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2724"/>
        <w:gridCol w:w="4246"/>
      </w:tblGrid>
      <w:tr w:rsidR="00E251E8" w:rsidRPr="00161A9F" w14:paraId="2C6F807A"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2F9033A6" w14:textId="77777777" w:rsidR="005F0286" w:rsidRPr="000D49A2" w:rsidRDefault="000B1905">
            <w:pPr>
              <w:pStyle w:val="Heading3"/>
              <w:spacing w:after="0"/>
              <w:rPr>
                <w:bCs w:val="0"/>
                <w:snapToGrid w:val="0"/>
                <w:sz w:val="24"/>
                <w:szCs w:val="24"/>
              </w:rPr>
            </w:pPr>
            <w:bookmarkStart w:id="0" w:name="_GoBack"/>
            <w:bookmarkEnd w:id="0"/>
            <w:r w:rsidRPr="000D49A2">
              <w:rPr>
                <w:bCs w:val="0"/>
                <w:snapToGrid w:val="0"/>
                <w:sz w:val="24"/>
                <w:szCs w:val="24"/>
              </w:rPr>
              <w:t xml:space="preserve">Inclement Weather Policy </w:t>
            </w:r>
          </w:p>
          <w:p w14:paraId="4A1A2C50" w14:textId="77777777" w:rsidR="008B6B31" w:rsidRPr="00161A9F" w:rsidRDefault="008B6B31">
            <w:pPr>
              <w:pStyle w:val="Heading3"/>
              <w:spacing w:before="0" w:after="0"/>
              <w:rPr>
                <w:b w:val="0"/>
                <w:bCs w:val="0"/>
                <w:snapToGrid w:val="0"/>
                <w:sz w:val="24"/>
                <w:szCs w:val="24"/>
              </w:rPr>
            </w:pPr>
          </w:p>
          <w:p w14:paraId="6922DE10" w14:textId="77777777" w:rsidR="008B6B31" w:rsidRPr="00161A9F" w:rsidRDefault="008B6B31" w:rsidP="005B67BD">
            <w:pPr>
              <w:rPr>
                <w:sz w:val="24"/>
                <w:szCs w:val="24"/>
              </w:rPr>
            </w:pPr>
          </w:p>
        </w:tc>
        <w:tc>
          <w:tcPr>
            <w:tcW w:w="2880" w:type="dxa"/>
            <w:tcBorders>
              <w:top w:val="single" w:sz="4" w:space="0" w:color="auto"/>
              <w:left w:val="single" w:sz="4" w:space="0" w:color="auto"/>
              <w:bottom w:val="single" w:sz="4" w:space="0" w:color="auto"/>
              <w:right w:val="nil"/>
            </w:tcBorders>
          </w:tcPr>
          <w:p w14:paraId="79AE0651" w14:textId="77777777" w:rsidR="000F0A01" w:rsidRPr="00161A9F" w:rsidRDefault="00FB65CA">
            <w:pPr>
              <w:snapToGrid w:val="0"/>
              <w:spacing w:before="60" w:after="60"/>
              <w:rPr>
                <w:b/>
                <w:bCs/>
                <w:sz w:val="24"/>
                <w:szCs w:val="24"/>
              </w:rPr>
            </w:pPr>
            <w:r w:rsidRPr="00161A9F">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243550F5" w14:textId="77777777" w:rsidR="000F0A01" w:rsidRPr="00161A9F" w:rsidRDefault="00E95BB9">
            <w:pPr>
              <w:snapToGrid w:val="0"/>
              <w:spacing w:before="60" w:after="60"/>
              <w:rPr>
                <w:sz w:val="24"/>
                <w:szCs w:val="24"/>
              </w:rPr>
            </w:pPr>
            <w:r>
              <w:rPr>
                <w:sz w:val="24"/>
                <w:szCs w:val="24"/>
              </w:rPr>
              <w:t>January 2018</w:t>
            </w:r>
          </w:p>
        </w:tc>
      </w:tr>
      <w:tr w:rsidR="005F0286" w:rsidRPr="00161A9F" w14:paraId="68C217A2" w14:textId="77777777" w:rsidTr="00E251E8">
        <w:trPr>
          <w:cantSplit/>
          <w:trHeight w:val="191"/>
        </w:trPr>
        <w:tc>
          <w:tcPr>
            <w:tcW w:w="4320" w:type="dxa"/>
            <w:vMerge/>
            <w:tcBorders>
              <w:left w:val="single" w:sz="4" w:space="0" w:color="auto"/>
              <w:right w:val="single" w:sz="4" w:space="0" w:color="auto"/>
            </w:tcBorders>
            <w:vAlign w:val="center"/>
          </w:tcPr>
          <w:p w14:paraId="4CA08802" w14:textId="77777777" w:rsidR="00E251E8" w:rsidRPr="00161A9F"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458E9DB3" w14:textId="77777777" w:rsidR="000F0A01" w:rsidRPr="00161A9F" w:rsidRDefault="00FB65CA">
            <w:pPr>
              <w:snapToGrid w:val="0"/>
              <w:spacing w:before="60" w:after="60"/>
              <w:rPr>
                <w:b/>
                <w:bCs/>
                <w:sz w:val="24"/>
                <w:szCs w:val="24"/>
              </w:rPr>
            </w:pPr>
            <w:r w:rsidRPr="00161A9F">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0B44C83A" w14:textId="31826F81" w:rsidR="000F0A01" w:rsidRPr="00161A9F" w:rsidRDefault="00B75B7A">
            <w:pPr>
              <w:autoSpaceDE/>
              <w:autoSpaceDN/>
              <w:adjustRightInd/>
              <w:snapToGrid w:val="0"/>
              <w:spacing w:before="60" w:after="60"/>
              <w:rPr>
                <w:sz w:val="24"/>
                <w:szCs w:val="24"/>
              </w:rPr>
            </w:pPr>
            <w:r>
              <w:rPr>
                <w:sz w:val="24"/>
                <w:szCs w:val="24"/>
              </w:rPr>
              <w:t>February 20</w:t>
            </w:r>
            <w:r w:rsidR="00C46ADA">
              <w:rPr>
                <w:sz w:val="24"/>
                <w:szCs w:val="24"/>
              </w:rPr>
              <w:t>20</w:t>
            </w:r>
          </w:p>
        </w:tc>
      </w:tr>
      <w:tr w:rsidR="00E251E8" w:rsidRPr="00161A9F" w14:paraId="02027618" w14:textId="77777777" w:rsidTr="00E251E8">
        <w:trPr>
          <w:cantSplit/>
          <w:trHeight w:val="191"/>
        </w:trPr>
        <w:tc>
          <w:tcPr>
            <w:tcW w:w="4320" w:type="dxa"/>
            <w:vMerge/>
            <w:tcBorders>
              <w:left w:val="single" w:sz="4" w:space="0" w:color="auto"/>
              <w:right w:val="single" w:sz="4" w:space="0" w:color="auto"/>
            </w:tcBorders>
            <w:vAlign w:val="center"/>
          </w:tcPr>
          <w:p w14:paraId="79119563" w14:textId="77777777" w:rsidR="004850C2" w:rsidRPr="00161A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29CFA9D" w14:textId="77777777" w:rsidR="000F0A01" w:rsidRPr="00161A9F" w:rsidRDefault="00427BFD">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B47386B" w14:textId="77777777" w:rsidR="000F0A01" w:rsidRPr="00161A9F" w:rsidRDefault="00427BFD" w:rsidP="00B4436E">
            <w:pPr>
              <w:numPr>
                <w:ilvl w:val="0"/>
                <w:numId w:val="2"/>
              </w:numPr>
              <w:autoSpaceDE/>
              <w:autoSpaceDN/>
              <w:adjustRightInd/>
              <w:snapToGrid w:val="0"/>
              <w:spacing w:before="20" w:after="20"/>
              <w:rPr>
                <w:sz w:val="24"/>
                <w:szCs w:val="24"/>
              </w:rPr>
            </w:pPr>
            <w:r>
              <w:rPr>
                <w:sz w:val="24"/>
                <w:szCs w:val="24"/>
              </w:rPr>
              <w:t>Island Health Care</w:t>
            </w:r>
          </w:p>
          <w:p w14:paraId="064C437B" w14:textId="77777777" w:rsidR="000F6109" w:rsidRPr="00161A9F" w:rsidRDefault="00427BFD" w:rsidP="00B4436E">
            <w:pPr>
              <w:numPr>
                <w:ilvl w:val="0"/>
                <w:numId w:val="2"/>
              </w:numPr>
              <w:autoSpaceDE/>
              <w:autoSpaceDN/>
              <w:adjustRightInd/>
              <w:snapToGrid w:val="0"/>
              <w:spacing w:before="20" w:after="20"/>
              <w:rPr>
                <w:sz w:val="24"/>
                <w:szCs w:val="24"/>
              </w:rPr>
            </w:pPr>
            <w:r>
              <w:rPr>
                <w:sz w:val="24"/>
                <w:szCs w:val="24"/>
              </w:rPr>
              <w:t>Island Hospice</w:t>
            </w:r>
          </w:p>
          <w:p w14:paraId="36C57AA9" w14:textId="77777777" w:rsidR="000F6109" w:rsidRPr="00161A9F" w:rsidRDefault="00427BFD" w:rsidP="00B4436E">
            <w:pPr>
              <w:numPr>
                <w:ilvl w:val="0"/>
                <w:numId w:val="2"/>
              </w:numPr>
              <w:autoSpaceDE/>
              <w:autoSpaceDN/>
              <w:adjustRightInd/>
              <w:snapToGrid w:val="0"/>
              <w:spacing w:before="20" w:after="20"/>
              <w:rPr>
                <w:sz w:val="24"/>
                <w:szCs w:val="24"/>
              </w:rPr>
            </w:pPr>
            <w:r>
              <w:rPr>
                <w:sz w:val="24"/>
                <w:szCs w:val="24"/>
              </w:rPr>
              <w:t>Independent Life at Home</w:t>
            </w:r>
          </w:p>
          <w:p w14:paraId="50FF68FB" w14:textId="77777777" w:rsidR="008B6B31" w:rsidRPr="00161A9F" w:rsidRDefault="00427BFD"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14:paraId="716B38E0" w14:textId="77777777" w:rsidR="00B4436E" w:rsidRDefault="00427BFD">
            <w:pPr>
              <w:numPr>
                <w:ilvl w:val="0"/>
                <w:numId w:val="2"/>
              </w:numPr>
              <w:autoSpaceDE/>
              <w:autoSpaceDN/>
              <w:adjustRightInd/>
              <w:snapToGrid w:val="0"/>
              <w:spacing w:before="60" w:after="60"/>
              <w:rPr>
                <w:sz w:val="24"/>
                <w:szCs w:val="24"/>
              </w:rPr>
            </w:pPr>
            <w:r>
              <w:rPr>
                <w:sz w:val="24"/>
                <w:szCs w:val="24"/>
              </w:rPr>
              <w:t>THA Services</w:t>
            </w:r>
          </w:p>
          <w:p w14:paraId="3971E575" w14:textId="77777777" w:rsidR="00E95BB9" w:rsidRDefault="00E95BB9">
            <w:pPr>
              <w:numPr>
                <w:ilvl w:val="0"/>
                <w:numId w:val="2"/>
              </w:numPr>
              <w:autoSpaceDE/>
              <w:autoSpaceDN/>
              <w:adjustRightInd/>
              <w:snapToGrid w:val="0"/>
              <w:spacing w:before="60" w:after="60"/>
              <w:rPr>
                <w:sz w:val="24"/>
                <w:szCs w:val="24"/>
              </w:rPr>
            </w:pPr>
            <w:r>
              <w:rPr>
                <w:sz w:val="24"/>
                <w:szCs w:val="24"/>
              </w:rPr>
              <w:t>Palliation Choices</w:t>
            </w:r>
          </w:p>
          <w:p w14:paraId="617C8B8C" w14:textId="2CD0A3F5" w:rsidR="00E95BB9" w:rsidRPr="00161A9F" w:rsidRDefault="00E95BB9" w:rsidP="000C4A6E">
            <w:pPr>
              <w:autoSpaceDE/>
              <w:autoSpaceDN/>
              <w:adjustRightInd/>
              <w:snapToGrid w:val="0"/>
              <w:spacing w:before="60" w:after="60"/>
              <w:rPr>
                <w:sz w:val="24"/>
                <w:szCs w:val="24"/>
              </w:rPr>
            </w:pPr>
          </w:p>
        </w:tc>
      </w:tr>
      <w:tr w:rsidR="00E251E8" w:rsidRPr="00161A9F" w14:paraId="536FD849"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33793057" w14:textId="77777777" w:rsidR="004850C2" w:rsidRPr="00161A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4B40473C" w14:textId="77777777" w:rsidR="000F0A01" w:rsidRPr="00161A9F" w:rsidRDefault="00427BFD">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7BF99A2A" w14:textId="77777777" w:rsidR="005B67BD" w:rsidRDefault="000C04B3">
            <w:pPr>
              <w:autoSpaceDE/>
              <w:autoSpaceDN/>
              <w:adjustRightInd/>
              <w:spacing w:before="60" w:after="60"/>
              <w:rPr>
                <w:sz w:val="24"/>
                <w:szCs w:val="24"/>
              </w:rPr>
            </w:pPr>
            <w:r>
              <w:rPr>
                <w:sz w:val="24"/>
                <w:szCs w:val="24"/>
              </w:rPr>
              <w:t>Administrative Policy and Procedure Manual</w:t>
            </w:r>
          </w:p>
          <w:p w14:paraId="319C4780" w14:textId="77777777" w:rsidR="005B67BD" w:rsidRDefault="000C04B3">
            <w:pPr>
              <w:autoSpaceDE/>
              <w:autoSpaceDN/>
              <w:adjustRightInd/>
              <w:spacing w:before="60" w:after="60"/>
              <w:rPr>
                <w:sz w:val="24"/>
                <w:szCs w:val="24"/>
              </w:rPr>
            </w:pPr>
            <w:r>
              <w:rPr>
                <w:sz w:val="24"/>
                <w:szCs w:val="24"/>
              </w:rPr>
              <w:t>Talent Management</w:t>
            </w:r>
          </w:p>
        </w:tc>
      </w:tr>
    </w:tbl>
    <w:p w14:paraId="04C939BF" w14:textId="77777777" w:rsidR="008B6B31" w:rsidRPr="00161A9F" w:rsidRDefault="008B6B31">
      <w:pPr>
        <w:pStyle w:val="Heading3"/>
        <w:spacing w:before="0" w:after="0"/>
        <w:rPr>
          <w:sz w:val="24"/>
          <w:szCs w:val="24"/>
          <w:u w:val="single"/>
        </w:rPr>
      </w:pPr>
    </w:p>
    <w:p w14:paraId="36B903F8" w14:textId="77777777" w:rsidR="008B6B31" w:rsidRPr="00161A9F" w:rsidRDefault="00F44BC8">
      <w:pPr>
        <w:pStyle w:val="Heading3"/>
        <w:spacing w:before="0" w:after="0"/>
        <w:rPr>
          <w:sz w:val="24"/>
          <w:szCs w:val="24"/>
          <w:u w:val="single"/>
        </w:rPr>
      </w:pPr>
      <w:r w:rsidRPr="00161A9F">
        <w:rPr>
          <w:sz w:val="24"/>
          <w:szCs w:val="24"/>
          <w:u w:val="single"/>
        </w:rPr>
        <w:t>PURPOSE</w:t>
      </w:r>
    </w:p>
    <w:p w14:paraId="72DA01AE" w14:textId="77777777" w:rsidR="008B6B31" w:rsidRPr="00161A9F" w:rsidRDefault="008B6B31">
      <w:pPr>
        <w:rPr>
          <w:sz w:val="24"/>
          <w:szCs w:val="24"/>
        </w:rPr>
      </w:pPr>
    </w:p>
    <w:p w14:paraId="307F6015" w14:textId="73FC7BC8" w:rsidR="008B6B31" w:rsidRDefault="000B1905">
      <w:pPr>
        <w:rPr>
          <w:color w:val="333333"/>
          <w:sz w:val="24"/>
          <w:szCs w:val="24"/>
        </w:rPr>
      </w:pPr>
      <w:r w:rsidRPr="000B1905">
        <w:rPr>
          <w:color w:val="333333"/>
          <w:sz w:val="24"/>
          <w:szCs w:val="24"/>
        </w:rPr>
        <w:t>With Mother Nature continuing to wreak havoc all over the world with blizzards, hurricanes or some other natural disaster, THA Group has put a policy in place to allow some leniency for employees affected by events that are out of their control.</w:t>
      </w:r>
    </w:p>
    <w:p w14:paraId="2195C073" w14:textId="77777777" w:rsidR="005B67BD" w:rsidRPr="00161A9F" w:rsidRDefault="005B67BD">
      <w:pPr>
        <w:rPr>
          <w:sz w:val="24"/>
          <w:szCs w:val="24"/>
        </w:rPr>
      </w:pPr>
    </w:p>
    <w:p w14:paraId="0904C5CF" w14:textId="77777777" w:rsidR="008B6B31" w:rsidRPr="00161A9F" w:rsidRDefault="00F44BC8">
      <w:pPr>
        <w:pStyle w:val="Heading3"/>
        <w:spacing w:before="0" w:after="0"/>
        <w:rPr>
          <w:iCs/>
          <w:sz w:val="24"/>
          <w:szCs w:val="24"/>
          <w:u w:val="single"/>
        </w:rPr>
      </w:pPr>
      <w:r w:rsidRPr="00161A9F">
        <w:rPr>
          <w:sz w:val="24"/>
          <w:szCs w:val="24"/>
          <w:u w:val="single"/>
        </w:rPr>
        <w:t>POLICY</w:t>
      </w:r>
    </w:p>
    <w:p w14:paraId="17255B5C" w14:textId="77777777" w:rsidR="008B6B31" w:rsidRPr="00161A9F" w:rsidRDefault="008B6B31">
      <w:pPr>
        <w:rPr>
          <w:sz w:val="24"/>
          <w:szCs w:val="24"/>
        </w:rPr>
      </w:pPr>
    </w:p>
    <w:p w14:paraId="0F2EA500" w14:textId="7A870092" w:rsidR="0047648D" w:rsidRDefault="005B67BD" w:rsidP="0047648D">
      <w:pPr>
        <w:rPr>
          <w:color w:val="494949"/>
          <w:sz w:val="24"/>
          <w:szCs w:val="24"/>
        </w:rPr>
      </w:pPr>
      <w:r>
        <w:rPr>
          <w:noProof/>
          <w:sz w:val="24"/>
          <w:szCs w:val="24"/>
        </w:rPr>
        <w:drawing>
          <wp:inline distT="0" distB="0" distL="0" distR="0" wp14:anchorId="636293AC" wp14:editId="57C824C5">
            <wp:extent cx="9525" cy="9525"/>
            <wp:effectExtent l="0" t="0" r="0" b="0"/>
            <wp:docPr id="1" name="Picture 1" descr="https://pixel-geo.prfct.co/cs/?partnerId=m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el-geo.prfct.co/cs/?partnerId=mrin"/>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14:anchorId="34377A00" wp14:editId="4F502312">
            <wp:extent cx="9525" cy="9525"/>
            <wp:effectExtent l="0" t="0" r="0" b="0"/>
            <wp:docPr id="2" name="Picture 2" descr="https://pixel-geo.prfct.co/cs/?partnerId=t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el-geo.prfct.co/cs/?partnerId=twt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14:anchorId="505E57E8" wp14:editId="4E5F4E79">
            <wp:extent cx="9525" cy="9525"/>
            <wp:effectExtent l="0" t="0" r="0" b="0"/>
            <wp:docPr id="3" name="Picture 3" descr="https://pixel-geo.prfct.co/cs/?partnerId=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xel-geo.prfct.co/cs/?partnerId=crw"/>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14:anchorId="39526714" wp14:editId="29492C0E">
            <wp:extent cx="9525" cy="9525"/>
            <wp:effectExtent l="0" t="0" r="0" b="0"/>
            <wp:docPr id="4" name="Picture 4" descr="https://pixel-geo.prfct.co/cs/?partnerId=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el-geo.prfct.co/cs/?partnerId=yah"/>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14:anchorId="772BDAFE" wp14:editId="687D2E2B">
            <wp:extent cx="9525" cy="9525"/>
            <wp:effectExtent l="0" t="0" r="0" b="0"/>
            <wp:docPr id="5" name="Picture 5" descr="https://pixel-geo.prfct.co/cs/?partnerId=o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xel-geo.prfct.co/cs/?partnerId=opx"/>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4"/>
          <w:szCs w:val="24"/>
        </w:rPr>
        <w:drawing>
          <wp:inline distT="0" distB="0" distL="0" distR="0" wp14:anchorId="2561170B" wp14:editId="18BDB84C">
            <wp:extent cx="9525" cy="9525"/>
            <wp:effectExtent l="0" t="0" r="0" b="0"/>
            <wp:docPr id="6" name="Picture 6" descr="https://pixel-geo.prfct.co/cs/?partnerId=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xel-geo.prfct.co/cs/?partnerId=pub"/>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B1905" w:rsidRPr="000B1905">
        <w:rPr>
          <w:color w:val="494949"/>
          <w:sz w:val="24"/>
          <w:szCs w:val="24"/>
        </w:rPr>
        <w:t>Our employees and clients are very important to us.  During inclement weather, THA Group will monitor the weather and take every precaution to keep our employees and patient’s safe, including closing our offices when necessary.  THA Group will make every effort to maintain normal work hours even during inclement weather while taking the necessary steps to keep both employees and clients safe.  In the event an office closure is deemed n</w:t>
      </w:r>
      <w:r w:rsidR="00161A9F">
        <w:rPr>
          <w:color w:val="494949"/>
          <w:sz w:val="24"/>
          <w:szCs w:val="24"/>
        </w:rPr>
        <w:t xml:space="preserve">ecessary the below </w:t>
      </w:r>
      <w:r w:rsidR="000B1905" w:rsidRPr="000B1905">
        <w:rPr>
          <w:color w:val="494949"/>
          <w:sz w:val="24"/>
          <w:szCs w:val="24"/>
        </w:rPr>
        <w:t>guidelines</w:t>
      </w:r>
      <w:r w:rsidR="00161A9F">
        <w:rPr>
          <w:color w:val="494949"/>
          <w:sz w:val="24"/>
          <w:szCs w:val="24"/>
        </w:rPr>
        <w:t xml:space="preserve"> apply</w:t>
      </w:r>
      <w:r w:rsidR="00B75B7A">
        <w:rPr>
          <w:color w:val="494949"/>
          <w:sz w:val="24"/>
          <w:szCs w:val="24"/>
        </w:rPr>
        <w:t>.</w:t>
      </w:r>
    </w:p>
    <w:p w14:paraId="0B7CBCE8" w14:textId="77777777" w:rsidR="0047648D" w:rsidRPr="007B2EC6" w:rsidRDefault="0047648D" w:rsidP="0047648D">
      <w:pPr>
        <w:rPr>
          <w:b/>
          <w:color w:val="494949"/>
          <w:sz w:val="24"/>
          <w:szCs w:val="24"/>
          <w:u w:val="single"/>
        </w:rPr>
      </w:pPr>
    </w:p>
    <w:p w14:paraId="4B67C3D5" w14:textId="77777777" w:rsidR="0047648D" w:rsidRPr="007B2EC6" w:rsidRDefault="00F44BC8" w:rsidP="0047648D">
      <w:pPr>
        <w:rPr>
          <w:b/>
          <w:sz w:val="24"/>
          <w:szCs w:val="24"/>
          <w:u w:val="single"/>
        </w:rPr>
      </w:pPr>
      <w:r w:rsidRPr="007B2EC6">
        <w:rPr>
          <w:b/>
          <w:sz w:val="24"/>
          <w:szCs w:val="24"/>
          <w:u w:val="single"/>
        </w:rPr>
        <w:t>PROCEDURE</w:t>
      </w:r>
      <w:r w:rsidR="005B67BD" w:rsidRPr="007B2EC6">
        <w:rPr>
          <w:b/>
          <w:sz w:val="24"/>
          <w:szCs w:val="24"/>
          <w:u w:val="single"/>
        </w:rPr>
        <w:t xml:space="preserve">  </w:t>
      </w:r>
    </w:p>
    <w:p w14:paraId="66D09B04" w14:textId="77777777" w:rsidR="0047648D" w:rsidRDefault="0047648D" w:rsidP="0047648D">
      <w:pPr>
        <w:rPr>
          <w:sz w:val="24"/>
          <w:szCs w:val="24"/>
        </w:rPr>
      </w:pPr>
    </w:p>
    <w:p w14:paraId="6BD7E415" w14:textId="77777777" w:rsidR="0047648D" w:rsidRDefault="0047648D" w:rsidP="0047648D">
      <w:pPr>
        <w:rPr>
          <w:sz w:val="24"/>
          <w:szCs w:val="24"/>
        </w:rPr>
      </w:pPr>
      <w:r>
        <w:rPr>
          <w:sz w:val="24"/>
          <w:szCs w:val="24"/>
        </w:rPr>
        <w:t xml:space="preserve">1.  </w:t>
      </w:r>
      <w:r w:rsidR="000B1905" w:rsidRPr="0047648D">
        <w:rPr>
          <w:sz w:val="24"/>
          <w:szCs w:val="24"/>
        </w:rPr>
        <w:t xml:space="preserve">When it is announced that offices will be closed prior to the start of shift due to inclement weather, all non-exempt (hourly) and pay per visit full-time and part-time employees will have the option to use paid time off (PTO) or take time off without pay.  All exempt (salaried) full-time and part time employees must utilize paid time off (PTO).  If either exempt, pay per visit or non-exempt employees do not have enough PTO accrued, PTO may be advanced. </w:t>
      </w:r>
    </w:p>
    <w:p w14:paraId="5455EE97" w14:textId="77777777" w:rsidR="0047648D" w:rsidRDefault="0047648D" w:rsidP="0047648D">
      <w:pPr>
        <w:rPr>
          <w:color w:val="494949"/>
          <w:sz w:val="24"/>
          <w:szCs w:val="24"/>
        </w:rPr>
      </w:pPr>
      <w:r>
        <w:rPr>
          <w:sz w:val="24"/>
          <w:szCs w:val="24"/>
        </w:rPr>
        <w:t xml:space="preserve">2.  </w:t>
      </w:r>
      <w:r w:rsidR="000B1905" w:rsidRPr="0047648D">
        <w:rPr>
          <w:color w:val="494949"/>
          <w:sz w:val="24"/>
          <w:szCs w:val="24"/>
        </w:rPr>
        <w:t>When there is inclement weather and offices remain open, all employees will be expected to make reasonable efforts to get to work. All non-exempt and pay per visit full-time and part-time employees will have the option to use paid time off (PTO), if available or take time off without pay.  All exempt full-time and part time employees must utilize paid time off (PTO).  If exempt employees do not have enough PTO accrued, PTO may be advanced.  Consideration for advancing a non-exempt employee will be on a case by case basis</w:t>
      </w:r>
      <w:r>
        <w:rPr>
          <w:color w:val="494949"/>
          <w:sz w:val="24"/>
          <w:szCs w:val="24"/>
        </w:rPr>
        <w:t>.</w:t>
      </w:r>
    </w:p>
    <w:p w14:paraId="7FAF0585" w14:textId="5B2ECA3D" w:rsidR="0047648D" w:rsidRDefault="0047648D" w:rsidP="0047648D">
      <w:pPr>
        <w:rPr>
          <w:color w:val="494949"/>
          <w:sz w:val="24"/>
          <w:szCs w:val="24"/>
        </w:rPr>
      </w:pPr>
      <w:r>
        <w:rPr>
          <w:color w:val="494949"/>
          <w:sz w:val="24"/>
          <w:szCs w:val="24"/>
        </w:rPr>
        <w:t xml:space="preserve">3.  </w:t>
      </w:r>
      <w:r w:rsidR="000B1905" w:rsidRPr="0047648D">
        <w:rPr>
          <w:color w:val="494949"/>
          <w:sz w:val="24"/>
          <w:szCs w:val="24"/>
        </w:rPr>
        <w:t>On days when weather conditions worsen as the day progresses, THA Group may decide to close early. In such cases, a decision and an announcement will be made notifying all employees. Employees will be expected to remain at work until the appointed closing time, unless their work</w:t>
      </w:r>
      <w:r w:rsidR="00864510" w:rsidRPr="0047648D">
        <w:rPr>
          <w:color w:val="494949"/>
          <w:sz w:val="24"/>
          <w:szCs w:val="24"/>
        </w:rPr>
        <w:t xml:space="preserve"> day ends prior to that time.  </w:t>
      </w:r>
      <w:r w:rsidR="000B1905" w:rsidRPr="0047648D">
        <w:rPr>
          <w:color w:val="494949"/>
          <w:sz w:val="24"/>
          <w:szCs w:val="24"/>
        </w:rPr>
        <w:t xml:space="preserve"> All non-exempt and pay per visit full-time and part-time employees will have the option to use paid time off (PTO) or take time off without pay.  All exempt (salaried) full-time and part time employees must utilize paid time off (PTO).  If either exempt, pay per visit or non-exempt employees do not have enough PTO accrued, PTO may be advanced. </w:t>
      </w:r>
    </w:p>
    <w:p w14:paraId="7873CA61" w14:textId="77777777" w:rsidR="0047648D" w:rsidRPr="0047648D" w:rsidRDefault="0047648D" w:rsidP="0047648D">
      <w:pPr>
        <w:rPr>
          <w:color w:val="494949"/>
          <w:sz w:val="24"/>
          <w:szCs w:val="24"/>
        </w:rPr>
      </w:pPr>
    </w:p>
    <w:p w14:paraId="0D27F03D" w14:textId="77777777" w:rsidR="0047648D" w:rsidRDefault="0047648D" w:rsidP="0047648D">
      <w:pPr>
        <w:pStyle w:val="NoSpacing"/>
        <w:rPr>
          <w:sz w:val="24"/>
          <w:szCs w:val="24"/>
        </w:rPr>
      </w:pPr>
      <w:r>
        <w:rPr>
          <w:sz w:val="24"/>
          <w:szCs w:val="24"/>
        </w:rPr>
        <w:lastRenderedPageBreak/>
        <w:t xml:space="preserve">4.  </w:t>
      </w:r>
      <w:r w:rsidR="000B1905" w:rsidRPr="0047648D">
        <w:rPr>
          <w:sz w:val="24"/>
          <w:szCs w:val="24"/>
        </w:rPr>
        <w:t xml:space="preserve">All employees who are unable to report to work should call their direct leader and report their </w:t>
      </w:r>
      <w:r w:rsidR="000D49A2" w:rsidRPr="0047648D">
        <w:rPr>
          <w:sz w:val="24"/>
          <w:szCs w:val="24"/>
        </w:rPr>
        <w:t>absence prior</w:t>
      </w:r>
      <w:r w:rsidR="000B1905" w:rsidRPr="0047648D">
        <w:rPr>
          <w:sz w:val="24"/>
          <w:szCs w:val="24"/>
        </w:rPr>
        <w:t xml:space="preserve"> to the start of their work day</w:t>
      </w:r>
      <w:r w:rsidR="000D49A2">
        <w:rPr>
          <w:sz w:val="24"/>
          <w:szCs w:val="24"/>
        </w:rPr>
        <w:t>.</w:t>
      </w:r>
    </w:p>
    <w:p w14:paraId="50381785" w14:textId="77777777" w:rsidR="0034318C" w:rsidRPr="0047648D" w:rsidRDefault="000B1905" w:rsidP="0047648D">
      <w:pPr>
        <w:pStyle w:val="NoSpacing"/>
        <w:rPr>
          <w:sz w:val="24"/>
          <w:szCs w:val="24"/>
        </w:rPr>
      </w:pPr>
      <w:r w:rsidRPr="0047648D">
        <w:rPr>
          <w:sz w:val="24"/>
          <w:szCs w:val="24"/>
        </w:rPr>
        <w:t xml:space="preserve"> </w:t>
      </w:r>
      <w:r w:rsidR="0047648D" w:rsidRPr="0047648D">
        <w:rPr>
          <w:sz w:val="24"/>
          <w:szCs w:val="24"/>
        </w:rPr>
        <w:t xml:space="preserve">5.  </w:t>
      </w:r>
      <w:r w:rsidRPr="0047648D">
        <w:rPr>
          <w:sz w:val="24"/>
          <w:szCs w:val="24"/>
        </w:rPr>
        <w:t xml:space="preserve">Flexibility to work in a different office closer to home will be </w:t>
      </w:r>
      <w:r w:rsidR="00864510" w:rsidRPr="0047648D">
        <w:rPr>
          <w:sz w:val="24"/>
          <w:szCs w:val="24"/>
        </w:rPr>
        <w:t>suppor</w:t>
      </w:r>
      <w:r w:rsidRPr="0047648D">
        <w:rPr>
          <w:sz w:val="24"/>
          <w:szCs w:val="24"/>
        </w:rPr>
        <w:t>ted based on availability.  Working from home is not permitted unless approved in advance by the President and CEO.  Working from home will be considered based upon the nature of job functions suited to remote work, characteristics that make successful remote workers and necessity.</w:t>
      </w:r>
    </w:p>
    <w:p w14:paraId="12EB2E79" w14:textId="77777777" w:rsidR="008B6B31" w:rsidRPr="0047648D" w:rsidRDefault="008B6B31">
      <w:pPr>
        <w:rPr>
          <w:sz w:val="24"/>
          <w:szCs w:val="24"/>
        </w:rPr>
      </w:pPr>
    </w:p>
    <w:sectPr w:rsidR="008B6B31" w:rsidRPr="0047648D"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6AFB" w14:textId="77777777" w:rsidR="0047648D" w:rsidRDefault="0047648D" w:rsidP="007F7F5E">
      <w:r>
        <w:separator/>
      </w:r>
    </w:p>
  </w:endnote>
  <w:endnote w:type="continuationSeparator" w:id="0">
    <w:p w14:paraId="61884D18" w14:textId="77777777" w:rsidR="0047648D" w:rsidRDefault="0047648D"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1C8E" w14:textId="77777777" w:rsidR="0047648D" w:rsidRDefault="0047648D">
    <w:pPr>
      <w:pStyle w:val="Footer"/>
      <w:tabs>
        <w:tab w:val="clear" w:pos="4320"/>
        <w:tab w:val="clear" w:pos="8640"/>
        <w:tab w:val="right" w:pos="10800"/>
      </w:tabs>
      <w:rPr>
        <w:sz w:val="16"/>
        <w:szCs w:val="16"/>
      </w:rPr>
    </w:pPr>
    <w:r>
      <w:rPr>
        <w:sz w:val="16"/>
        <w:szCs w:val="16"/>
      </w:rPr>
      <w:t>G:\Policies and Procedures\Administrative Policy and Procedure Manual\Talent Management\Inclement Weather.doc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6E7F4" w14:textId="77777777" w:rsidR="0047648D" w:rsidRDefault="0047648D" w:rsidP="007F7F5E">
      <w:r>
        <w:separator/>
      </w:r>
    </w:p>
  </w:footnote>
  <w:footnote w:type="continuationSeparator" w:id="0">
    <w:p w14:paraId="6FDC011C" w14:textId="77777777" w:rsidR="0047648D" w:rsidRDefault="0047648D"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A150D"/>
    <w:rsid w:val="000B1905"/>
    <w:rsid w:val="000C04B3"/>
    <w:rsid w:val="000C1C9A"/>
    <w:rsid w:val="000C4A6E"/>
    <w:rsid w:val="000D49A2"/>
    <w:rsid w:val="000D5241"/>
    <w:rsid w:val="000E0DC4"/>
    <w:rsid w:val="000F0A01"/>
    <w:rsid w:val="000F6109"/>
    <w:rsid w:val="0011033E"/>
    <w:rsid w:val="00161A9F"/>
    <w:rsid w:val="001B156A"/>
    <w:rsid w:val="002016E0"/>
    <w:rsid w:val="00265591"/>
    <w:rsid w:val="002B1905"/>
    <w:rsid w:val="002B25CD"/>
    <w:rsid w:val="0034318C"/>
    <w:rsid w:val="003E1632"/>
    <w:rsid w:val="00422426"/>
    <w:rsid w:val="00427BFD"/>
    <w:rsid w:val="0047064B"/>
    <w:rsid w:val="00472A1F"/>
    <w:rsid w:val="0047648D"/>
    <w:rsid w:val="004836E5"/>
    <w:rsid w:val="004850C2"/>
    <w:rsid w:val="004A7132"/>
    <w:rsid w:val="005B67BD"/>
    <w:rsid w:val="005B741D"/>
    <w:rsid w:val="005C1360"/>
    <w:rsid w:val="005D2171"/>
    <w:rsid w:val="005F0286"/>
    <w:rsid w:val="005F0E37"/>
    <w:rsid w:val="0061711D"/>
    <w:rsid w:val="0069570E"/>
    <w:rsid w:val="00736607"/>
    <w:rsid w:val="007B2EC6"/>
    <w:rsid w:val="007C2973"/>
    <w:rsid w:val="007D59C6"/>
    <w:rsid w:val="007F0E14"/>
    <w:rsid w:val="007F1870"/>
    <w:rsid w:val="007F7F5E"/>
    <w:rsid w:val="00806059"/>
    <w:rsid w:val="00813147"/>
    <w:rsid w:val="00833B5D"/>
    <w:rsid w:val="00837907"/>
    <w:rsid w:val="00864510"/>
    <w:rsid w:val="008B6B31"/>
    <w:rsid w:val="00937A66"/>
    <w:rsid w:val="00943D7B"/>
    <w:rsid w:val="00953671"/>
    <w:rsid w:val="00A40D47"/>
    <w:rsid w:val="00AB0BC1"/>
    <w:rsid w:val="00AC35FA"/>
    <w:rsid w:val="00AD230B"/>
    <w:rsid w:val="00B4402E"/>
    <w:rsid w:val="00B4436E"/>
    <w:rsid w:val="00B5179F"/>
    <w:rsid w:val="00B75B7A"/>
    <w:rsid w:val="00B97D44"/>
    <w:rsid w:val="00BA1031"/>
    <w:rsid w:val="00BD02B8"/>
    <w:rsid w:val="00BF617A"/>
    <w:rsid w:val="00C46ADA"/>
    <w:rsid w:val="00C605B1"/>
    <w:rsid w:val="00C62E39"/>
    <w:rsid w:val="00CF32D3"/>
    <w:rsid w:val="00DB092E"/>
    <w:rsid w:val="00E2115A"/>
    <w:rsid w:val="00E251E8"/>
    <w:rsid w:val="00E322CC"/>
    <w:rsid w:val="00E572E5"/>
    <w:rsid w:val="00E95BB9"/>
    <w:rsid w:val="00EB03A0"/>
    <w:rsid w:val="00F44BC8"/>
    <w:rsid w:val="00F5336D"/>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BAE4"/>
  <w15:docId w15:val="{9B24C448-F0E0-418B-BE78-53F1A026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NoSpacing">
    <w:name w:val="No Spacing"/>
    <w:uiPriority w:val="1"/>
    <w:qFormat/>
    <w:rsid w:val="0047648D"/>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153968">
      <w:bodyDiv w:val="1"/>
      <w:marLeft w:val="0"/>
      <w:marRight w:val="0"/>
      <w:marTop w:val="0"/>
      <w:marBottom w:val="0"/>
      <w:divBdr>
        <w:top w:val="none" w:sz="0" w:space="0" w:color="auto"/>
        <w:left w:val="none" w:sz="0" w:space="0" w:color="auto"/>
        <w:bottom w:val="none" w:sz="0" w:space="0" w:color="auto"/>
        <w:right w:val="none" w:sz="0" w:space="0" w:color="auto"/>
      </w:divBdr>
      <w:divsChild>
        <w:div w:id="454906601">
          <w:marLeft w:val="0"/>
          <w:marRight w:val="0"/>
          <w:marTop w:val="0"/>
          <w:marBottom w:val="0"/>
          <w:divBdr>
            <w:top w:val="none" w:sz="0" w:space="0" w:color="auto"/>
            <w:left w:val="none" w:sz="0" w:space="0" w:color="auto"/>
            <w:bottom w:val="none" w:sz="0" w:space="0" w:color="auto"/>
            <w:right w:val="none" w:sz="0" w:space="0" w:color="auto"/>
          </w:divBdr>
          <w:divsChild>
            <w:div w:id="1334987625">
              <w:marLeft w:val="0"/>
              <w:marRight w:val="0"/>
              <w:marTop w:val="0"/>
              <w:marBottom w:val="0"/>
              <w:divBdr>
                <w:top w:val="none" w:sz="0" w:space="0" w:color="auto"/>
                <w:left w:val="none" w:sz="0" w:space="0" w:color="auto"/>
                <w:bottom w:val="none" w:sz="0" w:space="0" w:color="auto"/>
                <w:right w:val="none" w:sz="0" w:space="0" w:color="auto"/>
              </w:divBdr>
              <w:divsChild>
                <w:div w:id="1802073772">
                  <w:marLeft w:val="0"/>
                  <w:marRight w:val="0"/>
                  <w:marTop w:val="0"/>
                  <w:marBottom w:val="0"/>
                  <w:divBdr>
                    <w:top w:val="none" w:sz="0" w:space="0" w:color="auto"/>
                    <w:left w:val="none" w:sz="0" w:space="0" w:color="auto"/>
                    <w:bottom w:val="none" w:sz="0" w:space="0" w:color="auto"/>
                    <w:right w:val="none" w:sz="0" w:space="0" w:color="auto"/>
                  </w:divBdr>
                  <w:divsChild>
                    <w:div w:id="61493179">
                      <w:marLeft w:val="0"/>
                      <w:marRight w:val="0"/>
                      <w:marTop w:val="0"/>
                      <w:marBottom w:val="0"/>
                      <w:divBdr>
                        <w:top w:val="none" w:sz="0" w:space="0" w:color="auto"/>
                        <w:left w:val="none" w:sz="0" w:space="0" w:color="auto"/>
                        <w:bottom w:val="none" w:sz="0" w:space="0" w:color="auto"/>
                        <w:right w:val="none" w:sz="0" w:space="0" w:color="auto"/>
                      </w:divBdr>
                      <w:divsChild>
                        <w:div w:id="1555310708">
                          <w:marLeft w:val="0"/>
                          <w:marRight w:val="0"/>
                          <w:marTop w:val="0"/>
                          <w:marBottom w:val="0"/>
                          <w:divBdr>
                            <w:top w:val="none" w:sz="0" w:space="0" w:color="auto"/>
                            <w:left w:val="none" w:sz="0" w:space="0" w:color="auto"/>
                            <w:bottom w:val="none" w:sz="0" w:space="0" w:color="auto"/>
                            <w:right w:val="none" w:sz="0" w:space="0" w:color="auto"/>
                          </w:divBdr>
                          <w:divsChild>
                            <w:div w:id="107358643">
                              <w:marLeft w:val="0"/>
                              <w:marRight w:val="0"/>
                              <w:marTop w:val="0"/>
                              <w:marBottom w:val="0"/>
                              <w:divBdr>
                                <w:top w:val="none" w:sz="0" w:space="0" w:color="auto"/>
                                <w:left w:val="none" w:sz="0" w:space="0" w:color="auto"/>
                                <w:bottom w:val="none" w:sz="0" w:space="0" w:color="auto"/>
                                <w:right w:val="none" w:sz="0" w:space="0" w:color="auto"/>
                              </w:divBdr>
                              <w:divsChild>
                                <w:div w:id="455106637">
                                  <w:marLeft w:val="0"/>
                                  <w:marRight w:val="0"/>
                                  <w:marTop w:val="0"/>
                                  <w:marBottom w:val="0"/>
                                  <w:divBdr>
                                    <w:top w:val="none" w:sz="0" w:space="0" w:color="auto"/>
                                    <w:left w:val="none" w:sz="0" w:space="0" w:color="auto"/>
                                    <w:bottom w:val="none" w:sz="0" w:space="0" w:color="auto"/>
                                    <w:right w:val="none" w:sz="0" w:space="0" w:color="auto"/>
                                  </w:divBdr>
                                  <w:divsChild>
                                    <w:div w:id="921451134">
                                      <w:marLeft w:val="-225"/>
                                      <w:marRight w:val="-225"/>
                                      <w:marTop w:val="750"/>
                                      <w:marBottom w:val="0"/>
                                      <w:divBdr>
                                        <w:top w:val="none" w:sz="0" w:space="0" w:color="auto"/>
                                        <w:left w:val="none" w:sz="0" w:space="0" w:color="auto"/>
                                        <w:bottom w:val="none" w:sz="0" w:space="0" w:color="auto"/>
                                        <w:right w:val="none" w:sz="0" w:space="0" w:color="auto"/>
                                      </w:divBdr>
                                      <w:divsChild>
                                        <w:div w:id="980161532">
                                          <w:marLeft w:val="0"/>
                                          <w:marRight w:val="0"/>
                                          <w:marTop w:val="0"/>
                                          <w:marBottom w:val="0"/>
                                          <w:divBdr>
                                            <w:top w:val="none" w:sz="0" w:space="0" w:color="auto"/>
                                            <w:left w:val="none" w:sz="0" w:space="0" w:color="auto"/>
                                            <w:bottom w:val="none" w:sz="0" w:space="0" w:color="auto"/>
                                            <w:right w:val="none" w:sz="0" w:space="0" w:color="auto"/>
                                          </w:divBdr>
                                          <w:divsChild>
                                            <w:div w:id="1850413332">
                                              <w:marLeft w:val="0"/>
                                              <w:marRight w:val="0"/>
                                              <w:marTop w:val="0"/>
                                              <w:marBottom w:val="750"/>
                                              <w:divBdr>
                                                <w:top w:val="none" w:sz="0" w:space="0" w:color="auto"/>
                                                <w:left w:val="none" w:sz="0" w:space="0" w:color="auto"/>
                                                <w:bottom w:val="none" w:sz="0" w:space="0" w:color="auto"/>
                                                <w:right w:val="none" w:sz="0" w:space="0" w:color="auto"/>
                                              </w:divBdr>
                                              <w:divsChild>
                                                <w:div w:id="1947351237">
                                                  <w:marLeft w:val="0"/>
                                                  <w:marRight w:val="0"/>
                                                  <w:marTop w:val="0"/>
                                                  <w:marBottom w:val="0"/>
                                                  <w:divBdr>
                                                    <w:top w:val="none" w:sz="0" w:space="0" w:color="auto"/>
                                                    <w:left w:val="none" w:sz="0" w:space="0" w:color="auto"/>
                                                    <w:bottom w:val="none" w:sz="0" w:space="0" w:color="auto"/>
                                                    <w:right w:val="none" w:sz="0" w:space="0" w:color="auto"/>
                                                  </w:divBdr>
                                                  <w:divsChild>
                                                    <w:div w:id="1712071382">
                                                      <w:marLeft w:val="0"/>
                                                      <w:marRight w:val="0"/>
                                                      <w:marTop w:val="0"/>
                                                      <w:marBottom w:val="0"/>
                                                      <w:divBdr>
                                                        <w:top w:val="none" w:sz="0" w:space="0" w:color="auto"/>
                                                        <w:left w:val="none" w:sz="0" w:space="0" w:color="auto"/>
                                                        <w:bottom w:val="none" w:sz="0" w:space="0" w:color="auto"/>
                                                        <w:right w:val="none" w:sz="0" w:space="0" w:color="auto"/>
                                                      </w:divBdr>
                                                      <w:divsChild>
                                                        <w:div w:id="171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kpiette</dc:creator>
  <cp:lastModifiedBy>Julie Smith</cp:lastModifiedBy>
  <cp:revision>5</cp:revision>
  <cp:lastPrinted>2018-03-06T17:37:00Z</cp:lastPrinted>
  <dcterms:created xsi:type="dcterms:W3CDTF">2019-03-04T16:16:00Z</dcterms:created>
  <dcterms:modified xsi:type="dcterms:W3CDTF">2020-06-29T18:17:00Z</dcterms:modified>
</cp:coreProperties>
</file>