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42"/>
        <w:gridCol w:w="2681"/>
        <w:gridCol w:w="4183"/>
      </w:tblGrid>
      <w:tr w:rsidR="00E251E8" w:rsidRPr="003F77E7" w14:paraId="75A9A05E"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68A65ECA" w14:textId="77777777" w:rsidR="00647F56" w:rsidRPr="00647F56" w:rsidRDefault="00004A06">
            <w:pPr>
              <w:pStyle w:val="Heading3"/>
              <w:spacing w:after="0"/>
              <w:rPr>
                <w:snapToGrid w:val="0"/>
                <w:sz w:val="28"/>
                <w:szCs w:val="28"/>
              </w:rPr>
            </w:pPr>
            <w:r w:rsidRPr="00647F56">
              <w:rPr>
                <w:snapToGrid w:val="0"/>
                <w:sz w:val="28"/>
                <w:szCs w:val="28"/>
              </w:rPr>
              <w:t xml:space="preserve">ILAH </w:t>
            </w:r>
          </w:p>
          <w:p w14:paraId="51338426" w14:textId="5BAA1E38" w:rsidR="005F0286" w:rsidRPr="00647F56" w:rsidRDefault="00004A06">
            <w:pPr>
              <w:pStyle w:val="Heading3"/>
              <w:spacing w:after="0"/>
              <w:rPr>
                <w:b w:val="0"/>
                <w:bCs w:val="0"/>
                <w:snapToGrid w:val="0"/>
                <w:sz w:val="24"/>
                <w:szCs w:val="24"/>
              </w:rPr>
            </w:pPr>
            <w:r w:rsidRPr="00647F56">
              <w:rPr>
                <w:snapToGrid w:val="0"/>
                <w:sz w:val="28"/>
                <w:szCs w:val="28"/>
              </w:rPr>
              <w:t>Service Plan of Care Policy</w:t>
            </w:r>
          </w:p>
          <w:p w14:paraId="40618364" w14:textId="77777777" w:rsidR="008B6B31" w:rsidRPr="003F77E7" w:rsidRDefault="008B6B31">
            <w:pPr>
              <w:pStyle w:val="Heading3"/>
              <w:spacing w:before="0" w:after="0"/>
              <w:rPr>
                <w:b w:val="0"/>
                <w:bCs w:val="0"/>
                <w:snapToGrid w:val="0"/>
                <w:sz w:val="24"/>
                <w:szCs w:val="24"/>
              </w:rPr>
            </w:pPr>
          </w:p>
          <w:p w14:paraId="0721675D" w14:textId="77777777" w:rsidR="008B6B31" w:rsidRPr="00647F56" w:rsidRDefault="008B6B31" w:rsidP="00647F56">
            <w:pPr>
              <w:rPr>
                <w:sz w:val="24"/>
                <w:szCs w:val="24"/>
              </w:rPr>
            </w:pPr>
          </w:p>
        </w:tc>
        <w:tc>
          <w:tcPr>
            <w:tcW w:w="2880" w:type="dxa"/>
            <w:tcBorders>
              <w:top w:val="single" w:sz="4" w:space="0" w:color="auto"/>
              <w:left w:val="single" w:sz="4" w:space="0" w:color="auto"/>
              <w:bottom w:val="single" w:sz="4" w:space="0" w:color="auto"/>
              <w:right w:val="nil"/>
            </w:tcBorders>
          </w:tcPr>
          <w:p w14:paraId="27870E56" w14:textId="77777777" w:rsidR="000F0A01" w:rsidRPr="003F77E7" w:rsidRDefault="00FB65CA">
            <w:pPr>
              <w:snapToGrid w:val="0"/>
              <w:spacing w:before="60" w:after="60"/>
              <w:rPr>
                <w:b/>
                <w:bCs/>
                <w:sz w:val="24"/>
                <w:szCs w:val="24"/>
              </w:rPr>
            </w:pPr>
            <w:r w:rsidRPr="003F77E7">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033DD1E3" w14:textId="310FB576" w:rsidR="000F0A01" w:rsidRPr="003F77E7" w:rsidRDefault="00004A06">
            <w:pPr>
              <w:snapToGrid w:val="0"/>
              <w:spacing w:before="60" w:after="60"/>
              <w:rPr>
                <w:sz w:val="24"/>
                <w:szCs w:val="24"/>
              </w:rPr>
            </w:pPr>
            <w:r w:rsidRPr="003F77E7">
              <w:rPr>
                <w:sz w:val="24"/>
                <w:szCs w:val="24"/>
              </w:rPr>
              <w:t>June 2019</w:t>
            </w:r>
          </w:p>
        </w:tc>
      </w:tr>
      <w:tr w:rsidR="005F0286" w:rsidRPr="003F77E7" w14:paraId="49EE9987" w14:textId="77777777" w:rsidTr="00E251E8">
        <w:trPr>
          <w:cantSplit/>
          <w:trHeight w:val="191"/>
        </w:trPr>
        <w:tc>
          <w:tcPr>
            <w:tcW w:w="4320" w:type="dxa"/>
            <w:vMerge/>
            <w:tcBorders>
              <w:left w:val="single" w:sz="4" w:space="0" w:color="auto"/>
              <w:right w:val="single" w:sz="4" w:space="0" w:color="auto"/>
            </w:tcBorders>
            <w:vAlign w:val="center"/>
          </w:tcPr>
          <w:p w14:paraId="077A2B1E" w14:textId="77777777" w:rsidR="00E251E8" w:rsidRPr="003F77E7"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4D4D6C4" w14:textId="77777777" w:rsidR="000F0A01" w:rsidRPr="003F77E7" w:rsidRDefault="00FB65CA">
            <w:pPr>
              <w:snapToGrid w:val="0"/>
              <w:spacing w:before="60" w:after="60"/>
              <w:rPr>
                <w:b/>
                <w:bCs/>
                <w:sz w:val="24"/>
                <w:szCs w:val="24"/>
              </w:rPr>
            </w:pPr>
            <w:r w:rsidRPr="003F77E7">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2440183D" w14:textId="42B135ED" w:rsidR="000F0A01" w:rsidRPr="003F77E7" w:rsidRDefault="00004A06">
            <w:pPr>
              <w:autoSpaceDE/>
              <w:autoSpaceDN/>
              <w:adjustRightInd/>
              <w:snapToGrid w:val="0"/>
              <w:spacing w:before="60" w:after="60"/>
              <w:rPr>
                <w:sz w:val="24"/>
                <w:szCs w:val="24"/>
              </w:rPr>
            </w:pPr>
            <w:r w:rsidRPr="003F77E7">
              <w:rPr>
                <w:sz w:val="24"/>
                <w:szCs w:val="24"/>
              </w:rPr>
              <w:t>June 2019</w:t>
            </w:r>
          </w:p>
        </w:tc>
      </w:tr>
      <w:tr w:rsidR="00E251E8" w:rsidRPr="003F77E7" w14:paraId="4F62F308" w14:textId="77777777" w:rsidTr="00E251E8">
        <w:trPr>
          <w:cantSplit/>
          <w:trHeight w:val="191"/>
        </w:trPr>
        <w:tc>
          <w:tcPr>
            <w:tcW w:w="4320" w:type="dxa"/>
            <w:vMerge/>
            <w:tcBorders>
              <w:left w:val="single" w:sz="4" w:space="0" w:color="auto"/>
              <w:right w:val="single" w:sz="4" w:space="0" w:color="auto"/>
            </w:tcBorders>
            <w:vAlign w:val="center"/>
          </w:tcPr>
          <w:p w14:paraId="6184A0D0" w14:textId="77777777" w:rsidR="004850C2" w:rsidRPr="003F77E7"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81A446C" w14:textId="77777777" w:rsidR="000F0A01" w:rsidRPr="003F77E7" w:rsidRDefault="00FB65CA">
            <w:pPr>
              <w:snapToGrid w:val="0"/>
              <w:spacing w:before="60" w:after="60"/>
              <w:rPr>
                <w:b/>
                <w:bCs/>
                <w:sz w:val="24"/>
                <w:szCs w:val="24"/>
              </w:rPr>
            </w:pPr>
            <w:r w:rsidRPr="003F77E7">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5937228E" w14:textId="77777777" w:rsidR="000F6109" w:rsidRPr="003F77E7" w:rsidRDefault="008B6B31" w:rsidP="00B4436E">
            <w:pPr>
              <w:numPr>
                <w:ilvl w:val="0"/>
                <w:numId w:val="2"/>
              </w:numPr>
              <w:autoSpaceDE/>
              <w:autoSpaceDN/>
              <w:adjustRightInd/>
              <w:snapToGrid w:val="0"/>
              <w:spacing w:before="20" w:after="20"/>
              <w:rPr>
                <w:sz w:val="24"/>
                <w:szCs w:val="24"/>
              </w:rPr>
            </w:pPr>
            <w:r w:rsidRPr="003F77E7">
              <w:rPr>
                <w:sz w:val="24"/>
                <w:szCs w:val="24"/>
              </w:rPr>
              <w:t>Independent Life at Home</w:t>
            </w:r>
          </w:p>
          <w:p w14:paraId="29702C5F" w14:textId="322F1E59" w:rsidR="00B4436E" w:rsidRPr="003F77E7" w:rsidRDefault="00B4436E">
            <w:pPr>
              <w:numPr>
                <w:ilvl w:val="0"/>
                <w:numId w:val="2"/>
              </w:numPr>
              <w:autoSpaceDE/>
              <w:autoSpaceDN/>
              <w:adjustRightInd/>
              <w:snapToGrid w:val="0"/>
              <w:spacing w:before="60" w:after="60"/>
              <w:rPr>
                <w:sz w:val="24"/>
                <w:szCs w:val="24"/>
              </w:rPr>
            </w:pPr>
          </w:p>
        </w:tc>
      </w:tr>
      <w:tr w:rsidR="00E251E8" w:rsidRPr="003F77E7" w14:paraId="39C0CB6F"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2124E6D" w14:textId="77777777" w:rsidR="004850C2" w:rsidRPr="003F77E7"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357813E" w14:textId="77777777" w:rsidR="000F0A01" w:rsidRPr="003F77E7" w:rsidRDefault="00FB65CA">
            <w:pPr>
              <w:snapToGrid w:val="0"/>
              <w:spacing w:before="60" w:after="60"/>
              <w:rPr>
                <w:b/>
                <w:bCs/>
                <w:sz w:val="24"/>
                <w:szCs w:val="24"/>
              </w:rPr>
            </w:pPr>
            <w:r w:rsidRPr="003F77E7">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6238D7EF" w14:textId="4B687DE8" w:rsidR="000F0A01" w:rsidRPr="003F77E7" w:rsidRDefault="00647F56">
            <w:pPr>
              <w:snapToGrid w:val="0"/>
              <w:spacing w:before="60" w:after="60"/>
              <w:ind w:left="377"/>
              <w:rPr>
                <w:sz w:val="24"/>
                <w:szCs w:val="24"/>
              </w:rPr>
            </w:pPr>
            <w:r>
              <w:rPr>
                <w:sz w:val="24"/>
                <w:szCs w:val="24"/>
              </w:rPr>
              <w:t>Administrative Policies and Procedures</w:t>
            </w:r>
          </w:p>
        </w:tc>
      </w:tr>
    </w:tbl>
    <w:p w14:paraId="34493279" w14:textId="77777777" w:rsidR="008B6B31" w:rsidRPr="003F77E7" w:rsidRDefault="008B6B31">
      <w:pPr>
        <w:pStyle w:val="Heading3"/>
        <w:spacing w:before="0" w:after="0"/>
        <w:rPr>
          <w:sz w:val="24"/>
          <w:szCs w:val="24"/>
          <w:u w:val="single"/>
        </w:rPr>
      </w:pPr>
    </w:p>
    <w:p w14:paraId="77221AEE" w14:textId="77777777" w:rsidR="008B6B31" w:rsidRPr="003F77E7" w:rsidRDefault="00F44BC8">
      <w:pPr>
        <w:pStyle w:val="Heading3"/>
        <w:spacing w:before="0" w:after="0"/>
        <w:rPr>
          <w:sz w:val="24"/>
          <w:szCs w:val="24"/>
          <w:u w:val="single"/>
        </w:rPr>
      </w:pPr>
      <w:r w:rsidRPr="003F77E7">
        <w:rPr>
          <w:sz w:val="24"/>
          <w:szCs w:val="24"/>
          <w:u w:val="single"/>
        </w:rPr>
        <w:t>PURPOSE</w:t>
      </w:r>
    </w:p>
    <w:p w14:paraId="72700788" w14:textId="77777777" w:rsidR="008B6B31" w:rsidRPr="003F77E7" w:rsidRDefault="008B6B31">
      <w:pPr>
        <w:rPr>
          <w:sz w:val="24"/>
          <w:szCs w:val="24"/>
        </w:rPr>
      </w:pPr>
    </w:p>
    <w:p w14:paraId="304CCB21" w14:textId="24AE7FB7" w:rsidR="008B6B31" w:rsidRPr="003F77E7" w:rsidRDefault="00004A06">
      <w:pPr>
        <w:rPr>
          <w:sz w:val="24"/>
          <w:szCs w:val="24"/>
        </w:rPr>
      </w:pPr>
      <w:r w:rsidRPr="00647F56">
        <w:rPr>
          <w:rStyle w:val="e24kjd"/>
          <w:color w:val="222222"/>
          <w:sz w:val="24"/>
          <w:szCs w:val="24"/>
        </w:rPr>
        <w:t xml:space="preserve">The </w:t>
      </w:r>
      <w:r w:rsidRPr="00647F56">
        <w:rPr>
          <w:rStyle w:val="e24kjd"/>
          <w:bCs/>
          <w:color w:val="222222"/>
          <w:sz w:val="24"/>
          <w:szCs w:val="24"/>
        </w:rPr>
        <w:t>purpose</w:t>
      </w:r>
      <w:r w:rsidRPr="00647F56">
        <w:rPr>
          <w:rStyle w:val="e24kjd"/>
          <w:color w:val="222222"/>
          <w:sz w:val="24"/>
          <w:szCs w:val="24"/>
        </w:rPr>
        <w:t xml:space="preserve"> of this policy is for THA Group, Independent Life at Home (ILAH) to have a complete and accurate assessment of the client to foster quality and continuity of </w:t>
      </w:r>
      <w:r w:rsidRPr="00647F56">
        <w:rPr>
          <w:rStyle w:val="e24kjd"/>
          <w:bCs/>
          <w:color w:val="222222"/>
          <w:sz w:val="24"/>
          <w:szCs w:val="24"/>
        </w:rPr>
        <w:t>care</w:t>
      </w:r>
      <w:r w:rsidRPr="00647F56">
        <w:rPr>
          <w:rStyle w:val="e24kjd"/>
          <w:color w:val="222222"/>
          <w:sz w:val="24"/>
          <w:szCs w:val="24"/>
        </w:rPr>
        <w:t>. In addition, to document and create a means of communic</w:t>
      </w:r>
      <w:bookmarkStart w:id="0" w:name="_GoBack"/>
      <w:bookmarkEnd w:id="0"/>
      <w:r w:rsidRPr="00647F56">
        <w:rPr>
          <w:rStyle w:val="e24kjd"/>
          <w:color w:val="222222"/>
          <w:sz w:val="24"/>
          <w:szCs w:val="24"/>
        </w:rPr>
        <w:t xml:space="preserve">ation between caregivers and between caregivers and clients about </w:t>
      </w:r>
      <w:r w:rsidRPr="00647F56">
        <w:rPr>
          <w:rStyle w:val="e24kjd"/>
          <w:bCs/>
          <w:color w:val="222222"/>
          <w:sz w:val="24"/>
          <w:szCs w:val="24"/>
        </w:rPr>
        <w:t>health</w:t>
      </w:r>
      <w:r w:rsidRPr="00647F56">
        <w:rPr>
          <w:rStyle w:val="e24kjd"/>
          <w:color w:val="222222"/>
          <w:sz w:val="24"/>
          <w:szCs w:val="24"/>
        </w:rPr>
        <w:t xml:space="preserve"> status, preventive </w:t>
      </w:r>
      <w:r w:rsidRPr="00647F56">
        <w:rPr>
          <w:rStyle w:val="e24kjd"/>
          <w:bCs/>
          <w:color w:val="222222"/>
          <w:sz w:val="24"/>
          <w:szCs w:val="24"/>
        </w:rPr>
        <w:t>health services</w:t>
      </w:r>
      <w:r w:rsidRPr="00647F56">
        <w:rPr>
          <w:rStyle w:val="e24kjd"/>
          <w:color w:val="222222"/>
          <w:sz w:val="24"/>
          <w:szCs w:val="24"/>
        </w:rPr>
        <w:t xml:space="preserve">, treatment, planning, and delivery of </w:t>
      </w:r>
      <w:r w:rsidRPr="00647F56">
        <w:rPr>
          <w:rStyle w:val="e24kjd"/>
          <w:bCs/>
          <w:color w:val="222222"/>
          <w:sz w:val="24"/>
          <w:szCs w:val="24"/>
        </w:rPr>
        <w:t>care</w:t>
      </w:r>
      <w:r w:rsidRPr="00647F56">
        <w:rPr>
          <w:rStyle w:val="e24kjd"/>
          <w:color w:val="222222"/>
          <w:sz w:val="24"/>
          <w:szCs w:val="24"/>
        </w:rPr>
        <w:t>.</w:t>
      </w:r>
      <w:r w:rsidRPr="003F77E7" w:rsidDel="0053410D">
        <w:rPr>
          <w:sz w:val="24"/>
          <w:szCs w:val="24"/>
        </w:rPr>
        <w:t xml:space="preserve"> </w:t>
      </w:r>
    </w:p>
    <w:p w14:paraId="0D198B81" w14:textId="77777777" w:rsidR="008B6B31" w:rsidRPr="003F77E7" w:rsidRDefault="00F44BC8">
      <w:pPr>
        <w:pStyle w:val="Heading3"/>
        <w:spacing w:before="0" w:after="0"/>
        <w:rPr>
          <w:iCs/>
          <w:sz w:val="24"/>
          <w:szCs w:val="24"/>
          <w:u w:val="single"/>
        </w:rPr>
      </w:pPr>
      <w:r w:rsidRPr="003F77E7">
        <w:rPr>
          <w:sz w:val="24"/>
          <w:szCs w:val="24"/>
          <w:u w:val="single"/>
        </w:rPr>
        <w:t>POLICY</w:t>
      </w:r>
    </w:p>
    <w:p w14:paraId="28099786" w14:textId="77777777" w:rsidR="008B6B31" w:rsidRPr="003F77E7" w:rsidRDefault="008B6B31">
      <w:pPr>
        <w:rPr>
          <w:sz w:val="24"/>
          <w:szCs w:val="24"/>
        </w:rPr>
      </w:pPr>
    </w:p>
    <w:p w14:paraId="1306CA59" w14:textId="77777777" w:rsidR="00004A06" w:rsidRDefault="00004A06" w:rsidP="00004A06">
      <w:pPr>
        <w:rPr>
          <w:sz w:val="24"/>
          <w:szCs w:val="24"/>
        </w:rPr>
      </w:pPr>
      <w:r w:rsidRPr="003F77E7">
        <w:rPr>
          <w:sz w:val="24"/>
          <w:szCs w:val="24"/>
        </w:rPr>
        <w:t>THA Group, Independent Life at Home (ILAH)</w:t>
      </w:r>
      <w:r w:rsidR="00BB3E47">
        <w:rPr>
          <w:sz w:val="24"/>
          <w:szCs w:val="24"/>
        </w:rPr>
        <w:t>,</w:t>
      </w:r>
      <w:r w:rsidRPr="00BB3E47">
        <w:rPr>
          <w:sz w:val="24"/>
          <w:szCs w:val="24"/>
        </w:rPr>
        <w:t xml:space="preserve"> offers comprehensive needs assessment, an analysis of the service plan and resource options, and a plan to integrate provider services, community resources, and client resources.</w:t>
      </w:r>
      <w:r w:rsidRPr="000328F4">
        <w:rPr>
          <w:sz w:val="24"/>
          <w:szCs w:val="24"/>
        </w:rPr>
        <w:t xml:space="preserve">  A written plan of service shall be established in collaboration with the client</w:t>
      </w:r>
      <w:r w:rsidR="000328F4">
        <w:rPr>
          <w:sz w:val="24"/>
          <w:szCs w:val="24"/>
        </w:rPr>
        <w:t xml:space="preserve"> and/or</w:t>
      </w:r>
      <w:r w:rsidRPr="000328F4">
        <w:rPr>
          <w:sz w:val="24"/>
          <w:szCs w:val="24"/>
        </w:rPr>
        <w:t xml:space="preserve"> responsible party</w:t>
      </w:r>
      <w:r w:rsidR="000328F4">
        <w:rPr>
          <w:sz w:val="24"/>
          <w:szCs w:val="24"/>
        </w:rPr>
        <w:t>.</w:t>
      </w:r>
      <w:r w:rsidRPr="000328F4">
        <w:rPr>
          <w:sz w:val="24"/>
          <w:szCs w:val="24"/>
        </w:rPr>
        <w:t xml:space="preserve">  </w:t>
      </w:r>
    </w:p>
    <w:p w14:paraId="068D6392" w14:textId="77777777" w:rsidR="003E5004" w:rsidRDefault="003E5004" w:rsidP="00004A06">
      <w:pPr>
        <w:rPr>
          <w:sz w:val="24"/>
          <w:szCs w:val="24"/>
        </w:rPr>
      </w:pPr>
    </w:p>
    <w:p w14:paraId="79318418" w14:textId="77777777" w:rsidR="003E5004" w:rsidRDefault="003E5004" w:rsidP="003E5004">
      <w:pPr>
        <w:widowControl/>
        <w:autoSpaceDE/>
        <w:autoSpaceDN/>
        <w:adjustRightInd/>
        <w:spacing w:after="200" w:line="276" w:lineRule="auto"/>
        <w:rPr>
          <w:sz w:val="24"/>
          <w:szCs w:val="24"/>
        </w:rPr>
      </w:pPr>
      <w:r>
        <w:rPr>
          <w:sz w:val="24"/>
          <w:szCs w:val="24"/>
        </w:rPr>
        <w:t>Clients will be</w:t>
      </w:r>
      <w:r w:rsidR="005D4107">
        <w:rPr>
          <w:sz w:val="24"/>
          <w:szCs w:val="24"/>
        </w:rPr>
        <w:t xml:space="preserve"> evaluat</w:t>
      </w:r>
      <w:r>
        <w:rPr>
          <w:sz w:val="24"/>
          <w:szCs w:val="24"/>
        </w:rPr>
        <w:t>ed</w:t>
      </w:r>
      <w:r w:rsidR="00D11C74">
        <w:rPr>
          <w:sz w:val="24"/>
          <w:szCs w:val="24"/>
        </w:rPr>
        <w:t>,</w:t>
      </w:r>
      <w:r>
        <w:rPr>
          <w:sz w:val="24"/>
          <w:szCs w:val="24"/>
        </w:rPr>
        <w:t xml:space="preserve"> and the </w:t>
      </w:r>
      <w:r w:rsidRPr="00647F56">
        <w:rPr>
          <w:sz w:val="24"/>
          <w:szCs w:val="24"/>
        </w:rPr>
        <w:t xml:space="preserve">Service Plan of Care will be </w:t>
      </w:r>
      <w:r>
        <w:rPr>
          <w:sz w:val="24"/>
          <w:szCs w:val="24"/>
        </w:rPr>
        <w:t xml:space="preserve">completed or </w:t>
      </w:r>
      <w:r w:rsidRPr="00647F56">
        <w:rPr>
          <w:sz w:val="24"/>
          <w:szCs w:val="24"/>
        </w:rPr>
        <w:t>updated</w:t>
      </w:r>
      <w:r>
        <w:rPr>
          <w:sz w:val="24"/>
          <w:szCs w:val="24"/>
        </w:rPr>
        <w:t xml:space="preserve"> as required during the times below:</w:t>
      </w:r>
    </w:p>
    <w:p w14:paraId="7BA5856D" w14:textId="77777777" w:rsidR="003E5004" w:rsidRDefault="003E5004" w:rsidP="003E5004">
      <w:pPr>
        <w:pStyle w:val="ListParagraph"/>
        <w:widowControl/>
        <w:numPr>
          <w:ilvl w:val="0"/>
          <w:numId w:val="11"/>
        </w:numPr>
        <w:autoSpaceDE/>
        <w:autoSpaceDN/>
        <w:adjustRightInd/>
        <w:spacing w:after="200" w:line="276" w:lineRule="auto"/>
        <w:rPr>
          <w:sz w:val="24"/>
          <w:szCs w:val="24"/>
        </w:rPr>
      </w:pPr>
      <w:r>
        <w:rPr>
          <w:sz w:val="24"/>
          <w:szCs w:val="24"/>
        </w:rPr>
        <w:t>P</w:t>
      </w:r>
      <w:r w:rsidRPr="00647F56">
        <w:rPr>
          <w:sz w:val="24"/>
          <w:szCs w:val="24"/>
        </w:rPr>
        <w:t xml:space="preserve">rior to the start of </w:t>
      </w:r>
      <w:r w:rsidR="000328F4">
        <w:rPr>
          <w:sz w:val="24"/>
          <w:szCs w:val="24"/>
        </w:rPr>
        <w:t xml:space="preserve">new or renewed </w:t>
      </w:r>
      <w:r w:rsidRPr="00647F56">
        <w:rPr>
          <w:sz w:val="24"/>
          <w:szCs w:val="24"/>
        </w:rPr>
        <w:t>services</w:t>
      </w:r>
    </w:p>
    <w:p w14:paraId="17FC986B" w14:textId="77777777" w:rsidR="003E5004" w:rsidRDefault="003E5004" w:rsidP="003E5004">
      <w:pPr>
        <w:pStyle w:val="ListParagraph"/>
        <w:widowControl/>
        <w:numPr>
          <w:ilvl w:val="0"/>
          <w:numId w:val="11"/>
        </w:numPr>
        <w:autoSpaceDE/>
        <w:autoSpaceDN/>
        <w:adjustRightInd/>
        <w:spacing w:after="200" w:line="276" w:lineRule="auto"/>
        <w:rPr>
          <w:sz w:val="24"/>
          <w:szCs w:val="24"/>
        </w:rPr>
      </w:pPr>
      <w:r>
        <w:rPr>
          <w:sz w:val="24"/>
          <w:szCs w:val="24"/>
        </w:rPr>
        <w:t>Within 48 hours of current clients being discharged from the hospital other acute care setting</w:t>
      </w:r>
    </w:p>
    <w:p w14:paraId="506FF10D" w14:textId="77777777" w:rsidR="003E5004" w:rsidRDefault="003E5004" w:rsidP="003E5004">
      <w:pPr>
        <w:pStyle w:val="ListParagraph"/>
        <w:widowControl/>
        <w:numPr>
          <w:ilvl w:val="0"/>
          <w:numId w:val="11"/>
        </w:numPr>
        <w:autoSpaceDE/>
        <w:autoSpaceDN/>
        <w:adjustRightInd/>
        <w:spacing w:after="200" w:line="276" w:lineRule="auto"/>
        <w:rPr>
          <w:sz w:val="24"/>
          <w:szCs w:val="24"/>
        </w:rPr>
      </w:pPr>
      <w:r>
        <w:rPr>
          <w:sz w:val="24"/>
          <w:szCs w:val="24"/>
        </w:rPr>
        <w:t xml:space="preserve">Anytime there are substantial </w:t>
      </w:r>
      <w:r w:rsidRPr="00647F56">
        <w:rPr>
          <w:sz w:val="24"/>
          <w:szCs w:val="24"/>
        </w:rPr>
        <w:t>change</w:t>
      </w:r>
      <w:r>
        <w:rPr>
          <w:sz w:val="24"/>
          <w:szCs w:val="24"/>
        </w:rPr>
        <w:t xml:space="preserve">s to the </w:t>
      </w:r>
      <w:r w:rsidRPr="00647F56">
        <w:rPr>
          <w:sz w:val="24"/>
          <w:szCs w:val="24"/>
        </w:rPr>
        <w:t>client’s</w:t>
      </w:r>
      <w:r>
        <w:rPr>
          <w:sz w:val="24"/>
          <w:szCs w:val="24"/>
        </w:rPr>
        <w:t xml:space="preserve"> requirements, diagnosis, medications, etc.</w:t>
      </w:r>
      <w:r w:rsidRPr="00647F56">
        <w:rPr>
          <w:sz w:val="24"/>
          <w:szCs w:val="24"/>
        </w:rPr>
        <w:t xml:space="preserve">  </w:t>
      </w:r>
    </w:p>
    <w:p w14:paraId="717F51B1" w14:textId="77777777" w:rsidR="003E5004" w:rsidRDefault="003E5004" w:rsidP="003E5004">
      <w:pPr>
        <w:pStyle w:val="ListParagraph"/>
        <w:widowControl/>
        <w:numPr>
          <w:ilvl w:val="0"/>
          <w:numId w:val="11"/>
        </w:numPr>
        <w:autoSpaceDE/>
        <w:autoSpaceDN/>
        <w:adjustRightInd/>
        <w:spacing w:after="200" w:line="276" w:lineRule="auto"/>
        <w:rPr>
          <w:sz w:val="24"/>
          <w:szCs w:val="24"/>
        </w:rPr>
      </w:pPr>
      <w:r w:rsidRPr="00647F56">
        <w:rPr>
          <w:sz w:val="24"/>
          <w:szCs w:val="24"/>
        </w:rPr>
        <w:t>Services includ</w:t>
      </w:r>
      <w:r w:rsidRPr="003E5004">
        <w:rPr>
          <w:sz w:val="24"/>
          <w:szCs w:val="24"/>
        </w:rPr>
        <w:t>ing</w:t>
      </w:r>
      <w:r w:rsidRPr="00647F56">
        <w:rPr>
          <w:sz w:val="24"/>
          <w:szCs w:val="24"/>
        </w:rPr>
        <w:t xml:space="preserve"> Nursing Services</w:t>
      </w:r>
      <w:r w:rsidRPr="003E5004">
        <w:rPr>
          <w:sz w:val="24"/>
          <w:szCs w:val="24"/>
        </w:rPr>
        <w:t xml:space="preserve"> </w:t>
      </w:r>
      <w:r w:rsidRPr="00647F56">
        <w:rPr>
          <w:sz w:val="24"/>
          <w:szCs w:val="24"/>
        </w:rPr>
        <w:t>at least every 62 day</w:t>
      </w:r>
      <w:r w:rsidR="000328F4">
        <w:rPr>
          <w:sz w:val="24"/>
          <w:szCs w:val="24"/>
        </w:rPr>
        <w:t>s</w:t>
      </w:r>
      <w:r w:rsidRPr="00647F56">
        <w:rPr>
          <w:sz w:val="24"/>
          <w:szCs w:val="24"/>
        </w:rPr>
        <w:t xml:space="preserve">  </w:t>
      </w:r>
    </w:p>
    <w:p w14:paraId="3C6DE890" w14:textId="77777777" w:rsidR="003E5004" w:rsidRPr="003E5004" w:rsidRDefault="003E5004" w:rsidP="003E5004">
      <w:pPr>
        <w:pStyle w:val="ListParagraph"/>
        <w:widowControl/>
        <w:numPr>
          <w:ilvl w:val="0"/>
          <w:numId w:val="11"/>
        </w:numPr>
        <w:autoSpaceDE/>
        <w:autoSpaceDN/>
        <w:adjustRightInd/>
        <w:spacing w:after="200" w:line="276" w:lineRule="auto"/>
        <w:rPr>
          <w:sz w:val="24"/>
          <w:szCs w:val="24"/>
        </w:rPr>
      </w:pPr>
      <w:r w:rsidRPr="003E5004">
        <w:rPr>
          <w:sz w:val="24"/>
          <w:szCs w:val="24"/>
        </w:rPr>
        <w:t>Every 92 days at the time of the supervisory visit</w:t>
      </w:r>
    </w:p>
    <w:p w14:paraId="5F7FC07D" w14:textId="77777777" w:rsidR="003E5004" w:rsidRPr="00647F56" w:rsidRDefault="003E5004" w:rsidP="00647F56">
      <w:pPr>
        <w:pStyle w:val="ListParagraph"/>
        <w:widowControl/>
        <w:numPr>
          <w:ilvl w:val="0"/>
          <w:numId w:val="11"/>
        </w:numPr>
        <w:autoSpaceDE/>
        <w:autoSpaceDN/>
        <w:adjustRightInd/>
        <w:spacing w:after="200" w:line="276" w:lineRule="auto"/>
        <w:rPr>
          <w:sz w:val="24"/>
          <w:szCs w:val="24"/>
        </w:rPr>
      </w:pPr>
      <w:r>
        <w:rPr>
          <w:sz w:val="24"/>
          <w:szCs w:val="24"/>
        </w:rPr>
        <w:t>Every</w:t>
      </w:r>
      <w:r w:rsidRPr="00647F56">
        <w:rPr>
          <w:sz w:val="24"/>
          <w:szCs w:val="24"/>
        </w:rPr>
        <w:t xml:space="preserve"> 122 days for companion/sitter care</w:t>
      </w:r>
    </w:p>
    <w:p w14:paraId="430875FE" w14:textId="77777777" w:rsidR="003E5004" w:rsidRPr="003E5004" w:rsidRDefault="003E5004" w:rsidP="00004A06">
      <w:pPr>
        <w:rPr>
          <w:sz w:val="24"/>
          <w:szCs w:val="24"/>
        </w:rPr>
      </w:pPr>
    </w:p>
    <w:p w14:paraId="37427E58" w14:textId="77777777" w:rsidR="008B6B31" w:rsidRPr="003E5004" w:rsidRDefault="008B6B31">
      <w:pPr>
        <w:rPr>
          <w:sz w:val="24"/>
          <w:szCs w:val="24"/>
        </w:rPr>
      </w:pPr>
    </w:p>
    <w:p w14:paraId="0CF5CE76" w14:textId="77777777" w:rsidR="008B6B31" w:rsidRPr="003E5004" w:rsidRDefault="00F44BC8">
      <w:pPr>
        <w:pStyle w:val="Heading3"/>
        <w:spacing w:before="0" w:after="0"/>
        <w:rPr>
          <w:sz w:val="24"/>
          <w:szCs w:val="24"/>
          <w:u w:val="single"/>
        </w:rPr>
      </w:pPr>
      <w:r w:rsidRPr="003E5004">
        <w:rPr>
          <w:sz w:val="24"/>
          <w:szCs w:val="24"/>
          <w:u w:val="single"/>
        </w:rPr>
        <w:t>PROCEDURE</w:t>
      </w:r>
    </w:p>
    <w:p w14:paraId="4CFE4C33" w14:textId="77777777" w:rsidR="008B6B31" w:rsidRPr="00852806" w:rsidRDefault="008B6B31">
      <w:pPr>
        <w:rPr>
          <w:sz w:val="24"/>
          <w:szCs w:val="24"/>
        </w:rPr>
      </w:pPr>
    </w:p>
    <w:p w14:paraId="52BE175E" w14:textId="77777777" w:rsidR="005D4107" w:rsidRDefault="00004A06" w:rsidP="00597A68">
      <w:pPr>
        <w:pStyle w:val="ListParagraph"/>
        <w:numPr>
          <w:ilvl w:val="0"/>
          <w:numId w:val="10"/>
        </w:numPr>
        <w:rPr>
          <w:sz w:val="24"/>
          <w:szCs w:val="24"/>
        </w:rPr>
      </w:pPr>
      <w:r w:rsidRPr="003F77E7">
        <w:rPr>
          <w:sz w:val="24"/>
          <w:szCs w:val="24"/>
        </w:rPr>
        <w:t xml:space="preserve">The Director and Registered Nurse (RN) will interview and evaluate the client at the client’s place of residence during the initial visit.  The Director and RN will list the client’s physical/functional limitations (e.g. Non-ambulatory, special care needed, feeding issues, health issues, etc.) and what types of services are required and the frequency/duration of such services.   The frequency/duration will list the specific days of week and hours that services are </w:t>
      </w:r>
      <w:r w:rsidR="00484999" w:rsidRPr="003F77E7">
        <w:rPr>
          <w:sz w:val="24"/>
          <w:szCs w:val="24"/>
        </w:rPr>
        <w:t>requir</w:t>
      </w:r>
      <w:r w:rsidRPr="003F77E7">
        <w:rPr>
          <w:sz w:val="24"/>
          <w:szCs w:val="24"/>
        </w:rPr>
        <w:t xml:space="preserve">ed.   Services provided must be within the scope of services offered.  </w:t>
      </w:r>
      <w:r w:rsidR="005D4107">
        <w:rPr>
          <w:sz w:val="24"/>
          <w:szCs w:val="24"/>
        </w:rPr>
        <w:t xml:space="preserve">If services are required outside of the scope of services offered, the Director and RN may assess for eligibility for other services or providers to assist the patient in receiving the necessary care, including assessing for eligibility and referring to other services under THA Group to include, Island Health Care (Home Health), Island Hospice and Palliation Choices.  </w:t>
      </w:r>
    </w:p>
    <w:p w14:paraId="61935EFE" w14:textId="77777777" w:rsidR="00724E7B" w:rsidRDefault="00004A06" w:rsidP="00597A68">
      <w:pPr>
        <w:pStyle w:val="ListParagraph"/>
        <w:numPr>
          <w:ilvl w:val="0"/>
          <w:numId w:val="10"/>
        </w:numPr>
        <w:rPr>
          <w:sz w:val="24"/>
          <w:szCs w:val="24"/>
        </w:rPr>
      </w:pPr>
      <w:r w:rsidRPr="005D4107">
        <w:rPr>
          <w:sz w:val="24"/>
          <w:szCs w:val="24"/>
        </w:rPr>
        <w:t xml:space="preserve">The Director and RN will document the visit on the Service Plan of Care </w:t>
      </w:r>
      <w:r w:rsidR="00724E7B">
        <w:rPr>
          <w:sz w:val="24"/>
          <w:szCs w:val="24"/>
        </w:rPr>
        <w:t>f</w:t>
      </w:r>
      <w:r w:rsidRPr="00724E7B">
        <w:rPr>
          <w:sz w:val="24"/>
          <w:szCs w:val="24"/>
        </w:rPr>
        <w:t>orm</w:t>
      </w:r>
      <w:r w:rsidR="00724E7B">
        <w:rPr>
          <w:sz w:val="24"/>
          <w:szCs w:val="24"/>
        </w:rPr>
        <w:t>.</w:t>
      </w:r>
      <w:r w:rsidR="005D4107">
        <w:rPr>
          <w:sz w:val="24"/>
          <w:szCs w:val="24"/>
        </w:rPr>
        <w:t xml:space="preserve">  </w:t>
      </w:r>
      <w:r w:rsidR="00724E7B">
        <w:rPr>
          <w:sz w:val="24"/>
          <w:szCs w:val="24"/>
        </w:rPr>
        <w:t xml:space="preserve">The Director and RN </w:t>
      </w:r>
      <w:r w:rsidR="005D4107">
        <w:rPr>
          <w:sz w:val="24"/>
          <w:szCs w:val="24"/>
        </w:rPr>
        <w:t xml:space="preserve">will </w:t>
      </w:r>
      <w:r w:rsidR="00597A68" w:rsidRPr="00724E7B">
        <w:rPr>
          <w:sz w:val="24"/>
          <w:szCs w:val="24"/>
        </w:rPr>
        <w:t>provide a copy to the client or client’s responsible party</w:t>
      </w:r>
      <w:r w:rsidR="00484999" w:rsidRPr="00724E7B">
        <w:rPr>
          <w:sz w:val="24"/>
          <w:szCs w:val="24"/>
        </w:rPr>
        <w:t xml:space="preserve"> and</w:t>
      </w:r>
      <w:r w:rsidR="00597A68" w:rsidRPr="00724E7B">
        <w:rPr>
          <w:sz w:val="24"/>
          <w:szCs w:val="24"/>
        </w:rPr>
        <w:t xml:space="preserve"> </w:t>
      </w:r>
      <w:r w:rsidR="00484999" w:rsidRPr="00724E7B">
        <w:rPr>
          <w:sz w:val="24"/>
          <w:szCs w:val="24"/>
        </w:rPr>
        <w:t xml:space="preserve">provide the original to </w:t>
      </w:r>
      <w:r w:rsidR="00484999" w:rsidRPr="00724E7B">
        <w:rPr>
          <w:sz w:val="24"/>
          <w:szCs w:val="24"/>
        </w:rPr>
        <w:lastRenderedPageBreak/>
        <w:t xml:space="preserve">the Administrative Director.  </w:t>
      </w:r>
    </w:p>
    <w:p w14:paraId="6DB01B0D" w14:textId="77777777" w:rsidR="00597A68" w:rsidRDefault="00484999" w:rsidP="00597A68">
      <w:pPr>
        <w:pStyle w:val="ListParagraph"/>
        <w:numPr>
          <w:ilvl w:val="0"/>
          <w:numId w:val="10"/>
        </w:numPr>
        <w:rPr>
          <w:sz w:val="24"/>
          <w:szCs w:val="24"/>
        </w:rPr>
      </w:pPr>
      <w:r w:rsidRPr="00724E7B">
        <w:rPr>
          <w:sz w:val="24"/>
          <w:szCs w:val="24"/>
        </w:rPr>
        <w:t xml:space="preserve">The Administrative Director will </w:t>
      </w:r>
      <w:r w:rsidR="00724E7B">
        <w:rPr>
          <w:sz w:val="24"/>
          <w:szCs w:val="24"/>
        </w:rPr>
        <w:t xml:space="preserve">enter the information, including the task notes into the Electronic Health Record (EHR) system.  Upon being entered into the EHR system, the task notes will flow to our telephony system, communicating to our caregivers the tasks that are required to be provided.  The Administrative Director will also </w:t>
      </w:r>
      <w:r w:rsidRPr="00724E7B">
        <w:rPr>
          <w:sz w:val="24"/>
          <w:szCs w:val="24"/>
        </w:rPr>
        <w:t>provide</w:t>
      </w:r>
      <w:r w:rsidR="00724E7B">
        <w:rPr>
          <w:sz w:val="24"/>
          <w:szCs w:val="24"/>
        </w:rPr>
        <w:t xml:space="preserve"> a copy of the Fac</w:t>
      </w:r>
      <w:r w:rsidR="000328F4">
        <w:rPr>
          <w:sz w:val="24"/>
          <w:szCs w:val="24"/>
        </w:rPr>
        <w:t>t</w:t>
      </w:r>
      <w:r w:rsidR="00724E7B">
        <w:rPr>
          <w:sz w:val="24"/>
          <w:szCs w:val="24"/>
        </w:rPr>
        <w:t xml:space="preserve"> Sheet, including any pertinent information, such as whether a DNR is on file and the task list</w:t>
      </w:r>
      <w:r w:rsidRPr="00724E7B">
        <w:rPr>
          <w:sz w:val="24"/>
          <w:szCs w:val="24"/>
        </w:rPr>
        <w:t xml:space="preserve"> to any caregivers assigned to the case</w:t>
      </w:r>
      <w:r w:rsidR="000328F4">
        <w:rPr>
          <w:sz w:val="24"/>
          <w:szCs w:val="24"/>
        </w:rPr>
        <w:t>.  The Administrative Director will also send a copy of the task list to the On-Call Scheduler</w:t>
      </w:r>
      <w:r w:rsidRPr="00724E7B">
        <w:rPr>
          <w:sz w:val="24"/>
          <w:szCs w:val="24"/>
        </w:rPr>
        <w:t xml:space="preserve"> and will </w:t>
      </w:r>
      <w:r w:rsidR="003F77E7">
        <w:rPr>
          <w:sz w:val="24"/>
          <w:szCs w:val="24"/>
        </w:rPr>
        <w:t>file</w:t>
      </w:r>
      <w:r w:rsidR="00597A68" w:rsidRPr="003F77E7">
        <w:rPr>
          <w:sz w:val="24"/>
          <w:szCs w:val="24"/>
        </w:rPr>
        <w:t xml:space="preserve"> in the</w:t>
      </w:r>
      <w:r w:rsidR="003F77E7">
        <w:rPr>
          <w:sz w:val="24"/>
          <w:szCs w:val="24"/>
        </w:rPr>
        <w:t xml:space="preserve"> secured</w:t>
      </w:r>
      <w:r w:rsidR="00597A68" w:rsidRPr="003F77E7">
        <w:rPr>
          <w:sz w:val="24"/>
          <w:szCs w:val="24"/>
        </w:rPr>
        <w:t xml:space="preserve"> office filing cabinet for a minimum of six (6) years.</w:t>
      </w:r>
    </w:p>
    <w:p w14:paraId="180AA754" w14:textId="77777777" w:rsidR="00F84795" w:rsidRDefault="00004A06" w:rsidP="003F77E7">
      <w:pPr>
        <w:pStyle w:val="ListParagraph"/>
        <w:widowControl/>
        <w:numPr>
          <w:ilvl w:val="0"/>
          <w:numId w:val="10"/>
        </w:numPr>
        <w:autoSpaceDE/>
        <w:autoSpaceDN/>
        <w:adjustRightInd/>
        <w:spacing w:after="200" w:line="276" w:lineRule="auto"/>
        <w:rPr>
          <w:sz w:val="24"/>
          <w:szCs w:val="24"/>
        </w:rPr>
      </w:pPr>
      <w:r w:rsidRPr="003E5004">
        <w:rPr>
          <w:sz w:val="24"/>
          <w:szCs w:val="24"/>
        </w:rPr>
        <w:t>The type of service</w:t>
      </w:r>
      <w:r w:rsidRPr="00F84795">
        <w:rPr>
          <w:sz w:val="24"/>
          <w:szCs w:val="24"/>
        </w:rPr>
        <w:t xml:space="preserve"> ILAH provides to the client is</w:t>
      </w:r>
      <w:r w:rsidR="00852806">
        <w:rPr>
          <w:sz w:val="24"/>
          <w:szCs w:val="24"/>
        </w:rPr>
        <w:t xml:space="preserve"> based on what the</w:t>
      </w:r>
      <w:r w:rsidRPr="00F84795">
        <w:rPr>
          <w:sz w:val="24"/>
          <w:szCs w:val="24"/>
        </w:rPr>
        <w:t xml:space="preserve"> client </w:t>
      </w:r>
      <w:r w:rsidR="00852806">
        <w:rPr>
          <w:sz w:val="24"/>
          <w:szCs w:val="24"/>
        </w:rPr>
        <w:t>states is required</w:t>
      </w:r>
      <w:r w:rsidRPr="00F84795">
        <w:rPr>
          <w:sz w:val="24"/>
          <w:szCs w:val="24"/>
        </w:rPr>
        <w:t xml:space="preserve">.  ILAH will present the service agreement plan to the client based on what the client has requested which will include the duration of service, how many days a week, whether services will be delivered in the mornings, afternoons, </w:t>
      </w:r>
      <w:r w:rsidR="00F84795">
        <w:rPr>
          <w:sz w:val="24"/>
          <w:szCs w:val="24"/>
        </w:rPr>
        <w:t>and/</w:t>
      </w:r>
      <w:r w:rsidRPr="00F84795">
        <w:rPr>
          <w:sz w:val="24"/>
          <w:szCs w:val="24"/>
        </w:rPr>
        <w:t xml:space="preserve">or at night.  It is the responsibility of ILAH to provide services as requested by the client in the service plan </w:t>
      </w:r>
      <w:r w:rsidR="00F84795">
        <w:rPr>
          <w:sz w:val="24"/>
          <w:szCs w:val="24"/>
        </w:rPr>
        <w:t xml:space="preserve">of care </w:t>
      </w:r>
      <w:r w:rsidRPr="00F84795">
        <w:rPr>
          <w:sz w:val="24"/>
          <w:szCs w:val="24"/>
        </w:rPr>
        <w:t>agreement.  ILAH</w:t>
      </w:r>
      <w:r w:rsidR="00F84795">
        <w:rPr>
          <w:sz w:val="24"/>
          <w:szCs w:val="24"/>
        </w:rPr>
        <w:t xml:space="preserve"> is committed to meeting the</w:t>
      </w:r>
      <w:r w:rsidRPr="00F84795">
        <w:rPr>
          <w:sz w:val="24"/>
          <w:szCs w:val="24"/>
        </w:rPr>
        <w:t xml:space="preserve"> goals and objectives </w:t>
      </w:r>
      <w:r w:rsidR="00F84795">
        <w:rPr>
          <w:sz w:val="24"/>
          <w:szCs w:val="24"/>
        </w:rPr>
        <w:t>of the client by</w:t>
      </w:r>
      <w:r w:rsidRPr="00F84795">
        <w:rPr>
          <w:sz w:val="24"/>
          <w:szCs w:val="24"/>
        </w:rPr>
        <w:t xml:space="preserve"> provid</w:t>
      </w:r>
      <w:r w:rsidR="00F84795">
        <w:rPr>
          <w:sz w:val="24"/>
          <w:szCs w:val="24"/>
        </w:rPr>
        <w:t>ing</w:t>
      </w:r>
      <w:r w:rsidRPr="00F84795">
        <w:rPr>
          <w:sz w:val="24"/>
          <w:szCs w:val="24"/>
        </w:rPr>
        <w:t xml:space="preserve"> </w:t>
      </w:r>
      <w:r w:rsidR="00F84795">
        <w:rPr>
          <w:sz w:val="24"/>
          <w:szCs w:val="24"/>
        </w:rPr>
        <w:t>quality care based off the needs identified in the Service Plan of Care.</w:t>
      </w:r>
    </w:p>
    <w:p w14:paraId="6BC200AE" w14:textId="77777777" w:rsidR="00830967" w:rsidRPr="00647F56" w:rsidRDefault="00830967" w:rsidP="00830967">
      <w:pPr>
        <w:pStyle w:val="ListParagraph"/>
        <w:widowControl/>
        <w:numPr>
          <w:ilvl w:val="0"/>
          <w:numId w:val="10"/>
        </w:numPr>
        <w:autoSpaceDE/>
        <w:autoSpaceDN/>
        <w:adjustRightInd/>
        <w:spacing w:after="200" w:line="276" w:lineRule="auto"/>
        <w:rPr>
          <w:sz w:val="24"/>
          <w:szCs w:val="24"/>
        </w:rPr>
      </w:pPr>
      <w:r w:rsidRPr="00F84795">
        <w:rPr>
          <w:sz w:val="24"/>
          <w:szCs w:val="24"/>
        </w:rPr>
        <w:t xml:space="preserve">After the service agreement and service plan </w:t>
      </w:r>
      <w:r>
        <w:rPr>
          <w:sz w:val="24"/>
          <w:szCs w:val="24"/>
        </w:rPr>
        <w:t xml:space="preserve">of care </w:t>
      </w:r>
      <w:r w:rsidRPr="00F84795">
        <w:rPr>
          <w:sz w:val="24"/>
          <w:szCs w:val="24"/>
        </w:rPr>
        <w:t xml:space="preserve">has been </w:t>
      </w:r>
      <w:r>
        <w:rPr>
          <w:sz w:val="24"/>
          <w:szCs w:val="24"/>
        </w:rPr>
        <w:t>execut</w:t>
      </w:r>
      <w:r w:rsidRPr="00F84795">
        <w:rPr>
          <w:sz w:val="24"/>
          <w:szCs w:val="24"/>
        </w:rPr>
        <w:t>ed by the client and/or the client’s responsible party</w:t>
      </w:r>
      <w:r>
        <w:rPr>
          <w:sz w:val="24"/>
          <w:szCs w:val="24"/>
        </w:rPr>
        <w:t xml:space="preserve"> and the company,</w:t>
      </w:r>
      <w:r w:rsidRPr="00F84795">
        <w:rPr>
          <w:sz w:val="24"/>
          <w:szCs w:val="24"/>
        </w:rPr>
        <w:t xml:space="preserve"> ILAH will then start providing services as requested by the client at the client’s residence.  </w:t>
      </w:r>
    </w:p>
    <w:p w14:paraId="0CA0F1C6" w14:textId="77777777" w:rsidR="005D4107" w:rsidRDefault="00D11C74" w:rsidP="003F77E7">
      <w:pPr>
        <w:pStyle w:val="ListParagraph"/>
        <w:widowControl/>
        <w:numPr>
          <w:ilvl w:val="0"/>
          <w:numId w:val="10"/>
        </w:numPr>
        <w:autoSpaceDE/>
        <w:autoSpaceDN/>
        <w:adjustRightInd/>
        <w:spacing w:after="200" w:line="276" w:lineRule="auto"/>
        <w:rPr>
          <w:sz w:val="24"/>
          <w:szCs w:val="24"/>
        </w:rPr>
      </w:pPr>
      <w:r>
        <w:rPr>
          <w:sz w:val="24"/>
          <w:szCs w:val="24"/>
        </w:rPr>
        <w:t>If</w:t>
      </w:r>
      <w:r w:rsidR="005D4107">
        <w:rPr>
          <w:sz w:val="24"/>
          <w:szCs w:val="24"/>
        </w:rPr>
        <w:t xml:space="preserve"> a client is being discharged from the hospital or other acute care setting, the Director and RN is required to review the discharge summary from the hospital or facility and document an</w:t>
      </w:r>
      <w:r>
        <w:rPr>
          <w:sz w:val="24"/>
          <w:szCs w:val="24"/>
        </w:rPr>
        <w:t>y</w:t>
      </w:r>
      <w:r w:rsidR="005D4107">
        <w:rPr>
          <w:sz w:val="24"/>
          <w:szCs w:val="24"/>
        </w:rPr>
        <w:t xml:space="preserve"> pertinent information regarding the clients needs on the Service Plan of Care form.</w:t>
      </w:r>
    </w:p>
    <w:p w14:paraId="1567F566" w14:textId="77777777" w:rsidR="00004A06" w:rsidRPr="00F84795" w:rsidRDefault="00F84795" w:rsidP="00647F56">
      <w:pPr>
        <w:pStyle w:val="ListParagraph"/>
        <w:widowControl/>
        <w:numPr>
          <w:ilvl w:val="0"/>
          <w:numId w:val="10"/>
        </w:numPr>
        <w:autoSpaceDE/>
        <w:autoSpaceDN/>
        <w:adjustRightInd/>
        <w:spacing w:after="200" w:line="276" w:lineRule="auto"/>
        <w:rPr>
          <w:sz w:val="24"/>
          <w:szCs w:val="24"/>
        </w:rPr>
      </w:pPr>
      <w:r>
        <w:rPr>
          <w:sz w:val="24"/>
          <w:szCs w:val="24"/>
        </w:rPr>
        <w:t xml:space="preserve">In the event ILAH is unable to continue to provide services to a client, a </w:t>
      </w:r>
      <w:r w:rsidR="00004A06" w:rsidRPr="00F84795">
        <w:rPr>
          <w:sz w:val="24"/>
          <w:szCs w:val="24"/>
        </w:rPr>
        <w:t>discharge plan is initiated</w:t>
      </w:r>
      <w:r>
        <w:rPr>
          <w:sz w:val="24"/>
          <w:szCs w:val="24"/>
        </w:rPr>
        <w:t>.</w:t>
      </w:r>
      <w:r w:rsidR="00004A06" w:rsidRPr="00F84795">
        <w:rPr>
          <w:sz w:val="24"/>
          <w:szCs w:val="24"/>
        </w:rPr>
        <w:t xml:space="preserve">  At that time, </w:t>
      </w:r>
      <w:r>
        <w:rPr>
          <w:sz w:val="24"/>
          <w:szCs w:val="24"/>
        </w:rPr>
        <w:t xml:space="preserve">the company </w:t>
      </w:r>
      <w:r w:rsidR="00004A06" w:rsidRPr="00F84795">
        <w:rPr>
          <w:sz w:val="24"/>
          <w:szCs w:val="24"/>
        </w:rPr>
        <w:t>will a</w:t>
      </w:r>
      <w:r>
        <w:rPr>
          <w:sz w:val="24"/>
          <w:szCs w:val="24"/>
        </w:rPr>
        <w:t xml:space="preserve">ssist in providing other services and/or </w:t>
      </w:r>
      <w:r w:rsidR="00004A06" w:rsidRPr="00F84795">
        <w:rPr>
          <w:sz w:val="24"/>
          <w:szCs w:val="24"/>
        </w:rPr>
        <w:t>provider</w:t>
      </w:r>
      <w:r>
        <w:rPr>
          <w:sz w:val="24"/>
          <w:szCs w:val="24"/>
        </w:rPr>
        <w:t>s</w:t>
      </w:r>
      <w:r w:rsidR="00004A06" w:rsidRPr="00F84795">
        <w:rPr>
          <w:sz w:val="24"/>
          <w:szCs w:val="24"/>
        </w:rPr>
        <w:t xml:space="preserve"> to </w:t>
      </w:r>
      <w:r>
        <w:rPr>
          <w:sz w:val="24"/>
          <w:szCs w:val="24"/>
        </w:rPr>
        <w:t>assist in the care of the client</w:t>
      </w:r>
      <w:r w:rsidR="005D4107">
        <w:rPr>
          <w:sz w:val="24"/>
          <w:szCs w:val="24"/>
        </w:rPr>
        <w:t>.</w:t>
      </w:r>
      <w:r w:rsidR="00724E7B">
        <w:rPr>
          <w:sz w:val="24"/>
          <w:szCs w:val="24"/>
        </w:rPr>
        <w:t xml:space="preserve">  </w:t>
      </w:r>
    </w:p>
    <w:p w14:paraId="503E13EF" w14:textId="77777777" w:rsidR="00004A06" w:rsidRPr="00852806" w:rsidRDefault="00004A06">
      <w:pPr>
        <w:rPr>
          <w:sz w:val="24"/>
          <w:szCs w:val="24"/>
        </w:rPr>
      </w:pPr>
    </w:p>
    <w:p w14:paraId="302C6E45" w14:textId="77777777" w:rsidR="008B6B31" w:rsidRPr="003F77E7" w:rsidRDefault="008B6B31">
      <w:pPr>
        <w:rPr>
          <w:sz w:val="24"/>
          <w:szCs w:val="24"/>
        </w:rPr>
      </w:pPr>
    </w:p>
    <w:sectPr w:rsidR="008B6B31" w:rsidRPr="003F77E7"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DDAE" w14:textId="77777777" w:rsidR="00B5179F" w:rsidRDefault="00B5179F" w:rsidP="007F7F5E">
      <w:r>
        <w:separator/>
      </w:r>
    </w:p>
  </w:endnote>
  <w:endnote w:type="continuationSeparator" w:id="0">
    <w:p w14:paraId="110617CB" w14:textId="77777777" w:rsidR="00B5179F" w:rsidRDefault="00B5179F"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A692" w14:textId="2A19320D" w:rsidR="00B5179F" w:rsidRDefault="00B5179F">
    <w:pPr>
      <w:pStyle w:val="Footer"/>
      <w:tabs>
        <w:tab w:val="clear" w:pos="4320"/>
        <w:tab w:val="clear" w:pos="864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F1453" w14:textId="77777777" w:rsidR="00B5179F" w:rsidRDefault="00B5179F" w:rsidP="007F7F5E">
      <w:r>
        <w:separator/>
      </w:r>
    </w:p>
  </w:footnote>
  <w:footnote w:type="continuationSeparator" w:id="0">
    <w:p w14:paraId="3D8E084B" w14:textId="77777777" w:rsidR="00B5179F" w:rsidRDefault="00B5179F"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5273DA7"/>
    <w:multiLevelType w:val="hybridMultilevel"/>
    <w:tmpl w:val="E1D6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F21CA"/>
    <w:multiLevelType w:val="hybridMultilevel"/>
    <w:tmpl w:val="145685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num>
  <w:num w:numId="5">
    <w:abstractNumId w:val="3"/>
  </w:num>
  <w:num w:numId="6">
    <w:abstractNumId w:val="2"/>
  </w:num>
  <w:num w:numId="7">
    <w:abstractNumId w:val="7"/>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04A06"/>
    <w:rsid w:val="00027F46"/>
    <w:rsid w:val="000328F4"/>
    <w:rsid w:val="000A150D"/>
    <w:rsid w:val="000C1C9A"/>
    <w:rsid w:val="000D5241"/>
    <w:rsid w:val="000E0DC4"/>
    <w:rsid w:val="000F0A01"/>
    <w:rsid w:val="000F6109"/>
    <w:rsid w:val="0011033E"/>
    <w:rsid w:val="001B156A"/>
    <w:rsid w:val="00265591"/>
    <w:rsid w:val="002B1905"/>
    <w:rsid w:val="002B25CD"/>
    <w:rsid w:val="003E1632"/>
    <w:rsid w:val="003E5004"/>
    <w:rsid w:val="003F77E7"/>
    <w:rsid w:val="0047064B"/>
    <w:rsid w:val="00472A1F"/>
    <w:rsid w:val="004836E5"/>
    <w:rsid w:val="00484999"/>
    <w:rsid w:val="004850C2"/>
    <w:rsid w:val="004A7132"/>
    <w:rsid w:val="00597A68"/>
    <w:rsid w:val="005C1360"/>
    <w:rsid w:val="005D2171"/>
    <w:rsid w:val="005D4107"/>
    <w:rsid w:val="005F0286"/>
    <w:rsid w:val="005F0E37"/>
    <w:rsid w:val="0061711D"/>
    <w:rsid w:val="00647F56"/>
    <w:rsid w:val="00724E7B"/>
    <w:rsid w:val="00736607"/>
    <w:rsid w:val="007C2973"/>
    <w:rsid w:val="007D59C6"/>
    <w:rsid w:val="007F0E14"/>
    <w:rsid w:val="007F1870"/>
    <w:rsid w:val="007F7F5E"/>
    <w:rsid w:val="00806059"/>
    <w:rsid w:val="00813147"/>
    <w:rsid w:val="00830967"/>
    <w:rsid w:val="00833B5D"/>
    <w:rsid w:val="00837907"/>
    <w:rsid w:val="00852806"/>
    <w:rsid w:val="008B6B31"/>
    <w:rsid w:val="00937A66"/>
    <w:rsid w:val="00943D7B"/>
    <w:rsid w:val="00953671"/>
    <w:rsid w:val="00A40D47"/>
    <w:rsid w:val="00AB0BC1"/>
    <w:rsid w:val="00AC35FA"/>
    <w:rsid w:val="00AD230B"/>
    <w:rsid w:val="00B4402E"/>
    <w:rsid w:val="00B4436E"/>
    <w:rsid w:val="00B5179F"/>
    <w:rsid w:val="00B97D44"/>
    <w:rsid w:val="00BA1031"/>
    <w:rsid w:val="00BB3E47"/>
    <w:rsid w:val="00BD02B8"/>
    <w:rsid w:val="00BF617A"/>
    <w:rsid w:val="00C605B1"/>
    <w:rsid w:val="00CF32D3"/>
    <w:rsid w:val="00D11C74"/>
    <w:rsid w:val="00DB092E"/>
    <w:rsid w:val="00E251E8"/>
    <w:rsid w:val="00E322CC"/>
    <w:rsid w:val="00EB03A0"/>
    <w:rsid w:val="00F44BC8"/>
    <w:rsid w:val="00F5676F"/>
    <w:rsid w:val="00F701C8"/>
    <w:rsid w:val="00F84795"/>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5607"/>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unhideWhenUsed/>
    <w:rsid w:val="00E251E8"/>
    <w:pPr>
      <w:tabs>
        <w:tab w:val="center" w:pos="4680"/>
        <w:tab w:val="right" w:pos="9360"/>
      </w:tabs>
    </w:pPr>
  </w:style>
  <w:style w:type="character" w:customStyle="1" w:styleId="HeaderChar">
    <w:name w:val="Header Char"/>
    <w:basedOn w:val="DefaultParagraphFont"/>
    <w:link w:val="Header"/>
    <w:uiPriority w:val="99"/>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character" w:customStyle="1" w:styleId="e24kjd">
    <w:name w:val="e24kjd"/>
    <w:basedOn w:val="DefaultParagraphFont"/>
    <w:rsid w:val="0000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9</cp:revision>
  <cp:lastPrinted>2013-10-04T18:06:00Z</cp:lastPrinted>
  <dcterms:created xsi:type="dcterms:W3CDTF">2019-06-27T18:07:00Z</dcterms:created>
  <dcterms:modified xsi:type="dcterms:W3CDTF">2020-02-01T16:33:00Z</dcterms:modified>
</cp:coreProperties>
</file>