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4014"/>
        <w:gridCol w:w="2704"/>
        <w:gridCol w:w="4212"/>
      </w:tblGrid>
      <w:tr w:rsidR="00E251E8" w:rsidRPr="00F44BC8"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A40D47" w:rsidRDefault="00A43C20" w:rsidP="00C406D8">
            <w:pPr>
              <w:pStyle w:val="Heading3"/>
            </w:pPr>
            <w:r w:rsidRPr="00C406D8">
              <w:rPr>
                <w:bCs w:val="0"/>
                <w:snapToGrid w:val="0"/>
                <w:sz w:val="36"/>
                <w:szCs w:val="36"/>
              </w:rPr>
              <w:t>Separ</w:t>
            </w:r>
            <w:r w:rsidR="00A72B9F" w:rsidRPr="00C406D8">
              <w:rPr>
                <w:bCs w:val="0"/>
                <w:snapToGrid w:val="0"/>
                <w:sz w:val="36"/>
                <w:szCs w:val="36"/>
              </w:rPr>
              <w:t xml:space="preserve">ation </w:t>
            </w: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A40D47" w:rsidRDefault="00214598">
            <w:pPr>
              <w:snapToGrid w:val="0"/>
              <w:spacing w:before="60" w:after="60"/>
              <w:rPr>
                <w:sz w:val="24"/>
                <w:szCs w:val="24"/>
              </w:rPr>
            </w:pPr>
            <w:r>
              <w:rPr>
                <w:sz w:val="24"/>
                <w:szCs w:val="24"/>
              </w:rPr>
              <w:t>June 2018</w:t>
            </w:r>
          </w:p>
        </w:tc>
      </w:tr>
      <w:tr w:rsidR="005F0286" w:rsidRPr="00F44BC8" w:rsidTr="00E251E8">
        <w:trPr>
          <w:cantSplit/>
          <w:trHeight w:val="191"/>
        </w:trPr>
        <w:tc>
          <w:tcPr>
            <w:tcW w:w="4320" w:type="dxa"/>
            <w:vMerge/>
            <w:tcBorders>
              <w:left w:val="single" w:sz="4" w:space="0" w:color="auto"/>
              <w:right w:val="single" w:sz="4" w:space="0" w:color="auto"/>
            </w:tcBorders>
            <w:vAlign w:val="center"/>
          </w:tcPr>
          <w:p w:rsidR="00E251E8" w:rsidRPr="00F44BC8"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A40D47" w:rsidRDefault="00214598">
            <w:pPr>
              <w:autoSpaceDE/>
              <w:autoSpaceDN/>
              <w:adjustRightInd/>
              <w:snapToGrid w:val="0"/>
              <w:spacing w:before="60" w:after="60"/>
              <w:rPr>
                <w:sz w:val="24"/>
                <w:szCs w:val="24"/>
              </w:rPr>
            </w:pPr>
            <w:r>
              <w:rPr>
                <w:sz w:val="24"/>
                <w:szCs w:val="24"/>
              </w:rPr>
              <w:t>June 2018</w:t>
            </w:r>
          </w:p>
        </w:tc>
      </w:tr>
      <w:tr w:rsidR="00E251E8" w:rsidRPr="00F44BC8" w:rsidTr="00E251E8">
        <w:trPr>
          <w:cantSplit/>
          <w:trHeight w:val="191"/>
        </w:trPr>
        <w:tc>
          <w:tcPr>
            <w:tcW w:w="4320" w:type="dxa"/>
            <w:vMerge/>
            <w:tcBorders>
              <w:left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Default="008B6B31" w:rsidP="00B4436E">
            <w:pPr>
              <w:numPr>
                <w:ilvl w:val="0"/>
                <w:numId w:val="2"/>
              </w:numPr>
              <w:autoSpaceDE/>
              <w:autoSpaceDN/>
              <w:adjustRightInd/>
              <w:snapToGrid w:val="0"/>
              <w:spacing w:before="20" w:after="20"/>
              <w:rPr>
                <w:sz w:val="24"/>
                <w:szCs w:val="24"/>
              </w:rPr>
            </w:pPr>
            <w:r>
              <w:rPr>
                <w:sz w:val="24"/>
                <w:szCs w:val="24"/>
              </w:rPr>
              <w:t>Island Health Care</w:t>
            </w:r>
          </w:p>
          <w:p w:rsidR="000F6109" w:rsidRDefault="008B6B31" w:rsidP="00B4436E">
            <w:pPr>
              <w:numPr>
                <w:ilvl w:val="0"/>
                <w:numId w:val="2"/>
              </w:numPr>
              <w:autoSpaceDE/>
              <w:autoSpaceDN/>
              <w:adjustRightInd/>
              <w:snapToGrid w:val="0"/>
              <w:spacing w:before="20" w:after="20"/>
              <w:rPr>
                <w:sz w:val="24"/>
                <w:szCs w:val="24"/>
              </w:rPr>
            </w:pPr>
            <w:r>
              <w:rPr>
                <w:sz w:val="24"/>
                <w:szCs w:val="24"/>
              </w:rPr>
              <w:t>Island Hospice</w:t>
            </w:r>
          </w:p>
          <w:p w:rsidR="000F6109" w:rsidRDefault="008B6B31" w:rsidP="00B4436E">
            <w:pPr>
              <w:numPr>
                <w:ilvl w:val="0"/>
                <w:numId w:val="2"/>
              </w:numPr>
              <w:autoSpaceDE/>
              <w:autoSpaceDN/>
              <w:adjustRightInd/>
              <w:snapToGrid w:val="0"/>
              <w:spacing w:before="20" w:after="20"/>
              <w:rPr>
                <w:sz w:val="24"/>
                <w:szCs w:val="24"/>
              </w:rPr>
            </w:pPr>
            <w:r>
              <w:rPr>
                <w:sz w:val="24"/>
                <w:szCs w:val="24"/>
              </w:rPr>
              <w:t>Independent Life at Home</w:t>
            </w:r>
          </w:p>
          <w:p w:rsidR="008B6B31" w:rsidRDefault="008B6B31" w:rsidP="00B4436E">
            <w:pPr>
              <w:numPr>
                <w:ilvl w:val="0"/>
                <w:numId w:val="2"/>
              </w:numPr>
              <w:autoSpaceDE/>
              <w:autoSpaceDN/>
              <w:adjustRightInd/>
              <w:snapToGrid w:val="0"/>
              <w:spacing w:before="20" w:after="20"/>
              <w:rPr>
                <w:sz w:val="24"/>
                <w:szCs w:val="24"/>
              </w:rPr>
            </w:pPr>
            <w:r>
              <w:rPr>
                <w:sz w:val="24"/>
                <w:szCs w:val="24"/>
              </w:rPr>
              <w:t>RightHealth</w:t>
            </w:r>
            <w:r w:rsidRPr="008B6B31">
              <w:rPr>
                <w:sz w:val="24"/>
                <w:szCs w:val="24"/>
                <w:vertAlign w:val="superscript"/>
              </w:rPr>
              <w:t>®</w:t>
            </w:r>
          </w:p>
          <w:p w:rsidR="00B4436E" w:rsidRDefault="00B4436E">
            <w:pPr>
              <w:numPr>
                <w:ilvl w:val="0"/>
                <w:numId w:val="2"/>
              </w:numPr>
              <w:autoSpaceDE/>
              <w:autoSpaceDN/>
              <w:adjustRightInd/>
              <w:snapToGrid w:val="0"/>
              <w:spacing w:before="60" w:after="60"/>
              <w:rPr>
                <w:sz w:val="24"/>
                <w:szCs w:val="24"/>
              </w:rPr>
            </w:pPr>
            <w:r>
              <w:rPr>
                <w:sz w:val="24"/>
                <w:szCs w:val="24"/>
              </w:rPr>
              <w:t>THA Services</w:t>
            </w:r>
          </w:p>
        </w:tc>
      </w:tr>
      <w:tr w:rsidR="00E251E8" w:rsidRPr="00F44BC8"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F44BC8"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Default="00FB65CA">
            <w:pPr>
              <w:snapToGrid w:val="0"/>
              <w:spacing w:before="60" w:after="60"/>
              <w:rPr>
                <w:b/>
                <w:bCs/>
                <w:sz w:val="24"/>
                <w:szCs w:val="24"/>
              </w:rPr>
            </w:pPr>
            <w:r w:rsidRPr="00FB65CA">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A40D47" w:rsidRDefault="00C406D8">
            <w:pPr>
              <w:autoSpaceDE/>
              <w:autoSpaceDN/>
              <w:adjustRightInd/>
              <w:spacing w:before="60" w:after="60"/>
              <w:rPr>
                <w:sz w:val="24"/>
                <w:szCs w:val="24"/>
              </w:rPr>
            </w:pPr>
            <w:r>
              <w:rPr>
                <w:sz w:val="24"/>
                <w:szCs w:val="24"/>
              </w:rPr>
              <w:t>Administrative Policies &amp; Procedures</w:t>
            </w:r>
          </w:p>
          <w:p w:rsidR="000F0A01" w:rsidRDefault="00C406D8">
            <w:pPr>
              <w:snapToGrid w:val="0"/>
              <w:spacing w:before="60" w:after="60"/>
              <w:ind w:left="377"/>
              <w:rPr>
                <w:sz w:val="24"/>
                <w:szCs w:val="24"/>
              </w:rPr>
            </w:pPr>
            <w:r>
              <w:rPr>
                <w:sz w:val="24"/>
                <w:szCs w:val="24"/>
              </w:rPr>
              <w:t>Talent Management</w:t>
            </w:r>
          </w:p>
        </w:tc>
      </w:tr>
    </w:tbl>
    <w:p w:rsidR="008B6B31" w:rsidRPr="00C406D8" w:rsidRDefault="008B6B31" w:rsidP="00C406D8">
      <w:pPr>
        <w:pStyle w:val="Heading3"/>
        <w:spacing w:before="0" w:after="0"/>
        <w:rPr>
          <w:sz w:val="24"/>
          <w:szCs w:val="24"/>
          <w:u w:val="single"/>
        </w:rPr>
      </w:pPr>
    </w:p>
    <w:p w:rsidR="008B6B31" w:rsidRPr="00C406D8" w:rsidRDefault="00F44BC8" w:rsidP="00C406D8">
      <w:pPr>
        <w:pStyle w:val="Heading3"/>
        <w:spacing w:before="0" w:after="0"/>
        <w:rPr>
          <w:sz w:val="24"/>
          <w:szCs w:val="24"/>
          <w:u w:val="single"/>
        </w:rPr>
      </w:pPr>
      <w:r w:rsidRPr="00C406D8">
        <w:rPr>
          <w:sz w:val="24"/>
          <w:szCs w:val="24"/>
          <w:u w:val="single"/>
        </w:rPr>
        <w:t>PURPOSE</w:t>
      </w:r>
    </w:p>
    <w:p w:rsidR="008B6B31" w:rsidRPr="00C406D8" w:rsidRDefault="008B6B31" w:rsidP="00C406D8">
      <w:pPr>
        <w:rPr>
          <w:sz w:val="24"/>
          <w:szCs w:val="24"/>
        </w:rPr>
      </w:pPr>
    </w:p>
    <w:p w:rsidR="00B41D73" w:rsidRDefault="00F9549A" w:rsidP="00C406D8">
      <w:pPr>
        <w:rPr>
          <w:sz w:val="24"/>
          <w:szCs w:val="24"/>
        </w:rPr>
      </w:pPr>
      <w:r w:rsidRPr="00C406D8">
        <w:rPr>
          <w:sz w:val="24"/>
          <w:szCs w:val="24"/>
        </w:rPr>
        <w:t>In order to ensure proper continuation of care for our patients,</w:t>
      </w:r>
      <w:r w:rsidR="00A43C20" w:rsidRPr="00C406D8">
        <w:rPr>
          <w:sz w:val="24"/>
          <w:szCs w:val="24"/>
        </w:rPr>
        <w:t xml:space="preserve"> it is requested that</w:t>
      </w:r>
      <w:r w:rsidRPr="00C406D8">
        <w:rPr>
          <w:sz w:val="24"/>
          <w:szCs w:val="24"/>
        </w:rPr>
        <w:t xml:space="preserve"> all</w:t>
      </w:r>
      <w:r w:rsidR="00610655">
        <w:rPr>
          <w:sz w:val="24"/>
          <w:szCs w:val="24"/>
        </w:rPr>
        <w:t xml:space="preserve"> </w:t>
      </w:r>
      <w:r w:rsidRPr="00C406D8">
        <w:rPr>
          <w:sz w:val="24"/>
          <w:szCs w:val="24"/>
        </w:rPr>
        <w:t xml:space="preserve">employees submit a written resignation providing at least </w:t>
      </w:r>
      <w:r w:rsidR="00DF22EC">
        <w:rPr>
          <w:sz w:val="24"/>
          <w:szCs w:val="24"/>
        </w:rPr>
        <w:t>three</w:t>
      </w:r>
      <w:r w:rsidR="003A1821" w:rsidRPr="00C406D8">
        <w:rPr>
          <w:sz w:val="24"/>
          <w:szCs w:val="24"/>
        </w:rPr>
        <w:t>-weeks notice</w:t>
      </w:r>
      <w:r w:rsidR="00DF22EC">
        <w:rPr>
          <w:sz w:val="24"/>
          <w:szCs w:val="24"/>
        </w:rPr>
        <w:t>.</w:t>
      </w:r>
      <w:r w:rsidR="003A1821" w:rsidRPr="00C406D8">
        <w:rPr>
          <w:sz w:val="24"/>
          <w:szCs w:val="24"/>
        </w:rPr>
        <w:t xml:space="preserve"> </w:t>
      </w:r>
    </w:p>
    <w:p w:rsidR="008B6B31" w:rsidRPr="00C406D8" w:rsidRDefault="008B6B31" w:rsidP="00C406D8">
      <w:pPr>
        <w:rPr>
          <w:sz w:val="24"/>
          <w:szCs w:val="24"/>
        </w:rPr>
      </w:pPr>
    </w:p>
    <w:p w:rsidR="008B6B31" w:rsidRPr="00C406D8" w:rsidRDefault="00F9549A" w:rsidP="00C406D8">
      <w:pPr>
        <w:pStyle w:val="Heading3"/>
        <w:spacing w:before="0" w:after="0"/>
        <w:rPr>
          <w:iCs/>
          <w:sz w:val="24"/>
          <w:szCs w:val="24"/>
          <w:u w:val="single"/>
        </w:rPr>
      </w:pPr>
      <w:r w:rsidRPr="00C406D8">
        <w:rPr>
          <w:sz w:val="24"/>
          <w:szCs w:val="24"/>
          <w:u w:val="single"/>
        </w:rPr>
        <w:t>POLICY</w:t>
      </w:r>
    </w:p>
    <w:p w:rsidR="008B6B31" w:rsidRPr="00C406D8" w:rsidRDefault="008B6B31" w:rsidP="00C406D8">
      <w:pPr>
        <w:rPr>
          <w:sz w:val="24"/>
          <w:szCs w:val="24"/>
        </w:rPr>
      </w:pPr>
    </w:p>
    <w:p w:rsidR="00D633E3" w:rsidRDefault="00F9549A" w:rsidP="00C406D8">
      <w:pPr>
        <w:pStyle w:val="NormalWeb"/>
        <w:spacing w:after="0"/>
        <w:rPr>
          <w:rFonts w:ascii="Arial" w:hAnsi="Arial" w:cs="Arial"/>
        </w:rPr>
      </w:pPr>
      <w:r w:rsidRPr="00C406D8">
        <w:rPr>
          <w:rFonts w:ascii="Arial" w:hAnsi="Arial" w:cs="Arial"/>
        </w:rPr>
        <w:t xml:space="preserve">When an employee decides to leave for any reason, his or her </w:t>
      </w:r>
      <w:r w:rsidR="000A41E0">
        <w:rPr>
          <w:rFonts w:ascii="Arial" w:hAnsi="Arial" w:cs="Arial"/>
        </w:rPr>
        <w:t>manager</w:t>
      </w:r>
      <w:r w:rsidR="008D19BD" w:rsidRPr="00C406D8">
        <w:rPr>
          <w:rFonts w:ascii="Arial" w:hAnsi="Arial" w:cs="Arial"/>
        </w:rPr>
        <w:t xml:space="preserve"> and</w:t>
      </w:r>
      <w:r w:rsidR="0023775C" w:rsidRPr="00C406D8">
        <w:rPr>
          <w:rFonts w:ascii="Arial" w:hAnsi="Arial" w:cs="Arial"/>
        </w:rPr>
        <w:t>/or</w:t>
      </w:r>
      <w:r w:rsidR="008D19BD" w:rsidRPr="00C406D8">
        <w:rPr>
          <w:rFonts w:ascii="Arial" w:hAnsi="Arial" w:cs="Arial"/>
        </w:rPr>
        <w:t xml:space="preserve"> the </w:t>
      </w:r>
      <w:r w:rsidR="00C406D8" w:rsidRPr="00C406D8">
        <w:rPr>
          <w:rFonts w:ascii="Arial" w:hAnsi="Arial" w:cs="Arial"/>
        </w:rPr>
        <w:t>T</w:t>
      </w:r>
      <w:r w:rsidR="008D19BD" w:rsidRPr="00C406D8">
        <w:rPr>
          <w:rFonts w:ascii="Arial" w:hAnsi="Arial" w:cs="Arial"/>
        </w:rPr>
        <w:t xml:space="preserve">alent </w:t>
      </w:r>
      <w:r w:rsidR="00C406D8" w:rsidRPr="00C406D8">
        <w:rPr>
          <w:rFonts w:ascii="Arial" w:hAnsi="Arial" w:cs="Arial"/>
        </w:rPr>
        <w:t>M</w:t>
      </w:r>
      <w:r w:rsidR="008D19BD" w:rsidRPr="00C406D8">
        <w:rPr>
          <w:rFonts w:ascii="Arial" w:hAnsi="Arial" w:cs="Arial"/>
        </w:rPr>
        <w:t>anagement</w:t>
      </w:r>
      <w:r w:rsidRPr="00C406D8">
        <w:rPr>
          <w:rFonts w:ascii="Arial" w:hAnsi="Arial" w:cs="Arial"/>
        </w:rPr>
        <w:t xml:space="preserve"> department would like the opportunity to discuss the resignation before final action is taken. The Company often finds during this conversation that another alternative may be better. If, however, after full consideration the employee decides to leave, it is requested that the employee provide the Company with a written</w:t>
      </w:r>
      <w:r w:rsidR="0025166A" w:rsidRPr="00C406D8">
        <w:rPr>
          <w:rFonts w:ascii="Arial" w:hAnsi="Arial" w:cs="Arial"/>
        </w:rPr>
        <w:t xml:space="preserve"> </w:t>
      </w:r>
      <w:r w:rsidR="00DF22EC">
        <w:rPr>
          <w:rFonts w:ascii="Arial" w:hAnsi="Arial" w:cs="Arial"/>
        </w:rPr>
        <w:t>three</w:t>
      </w:r>
      <w:r w:rsidR="0025166A" w:rsidRPr="00C406D8">
        <w:rPr>
          <w:rFonts w:ascii="Arial" w:hAnsi="Arial" w:cs="Arial"/>
        </w:rPr>
        <w:t>-week notice</w:t>
      </w:r>
      <w:r w:rsidR="00DF22EC">
        <w:rPr>
          <w:rFonts w:ascii="Arial" w:hAnsi="Arial" w:cs="Arial"/>
        </w:rPr>
        <w:t>.</w:t>
      </w:r>
      <w:r w:rsidR="00321F70">
        <w:rPr>
          <w:rFonts w:ascii="Arial" w:hAnsi="Arial" w:cs="Arial"/>
        </w:rPr>
        <w:t xml:space="preserve">  PTO cannot be used to supplement your notice period</w:t>
      </w:r>
      <w:r w:rsidR="00DF22EC">
        <w:rPr>
          <w:rFonts w:ascii="Arial" w:hAnsi="Arial" w:cs="Arial"/>
        </w:rPr>
        <w:t>, no time off will be granted after notice has been given.  PTO will not be paid out during the notice period for time off that was granted prior to the notice being submitted and consideration for extending the notice period for preapproved time off may be requested</w:t>
      </w:r>
      <w:r w:rsidR="00610655">
        <w:rPr>
          <w:rFonts w:ascii="Arial" w:hAnsi="Arial" w:cs="Arial"/>
        </w:rPr>
        <w:t>.</w:t>
      </w:r>
      <w:r w:rsidR="00321F70">
        <w:rPr>
          <w:rFonts w:ascii="Arial" w:hAnsi="Arial" w:cs="Arial"/>
        </w:rPr>
        <w:t xml:space="preserve">  If you miss any time off during your notice period whether related to illness or other, you will be unable to use PTO.</w:t>
      </w:r>
      <w:r w:rsidR="0025166A" w:rsidRPr="00C406D8">
        <w:rPr>
          <w:rFonts w:ascii="Arial" w:hAnsi="Arial" w:cs="Arial"/>
        </w:rPr>
        <w:t xml:space="preserve"> </w:t>
      </w:r>
    </w:p>
    <w:p w:rsidR="00C406D8" w:rsidRPr="00C406D8" w:rsidRDefault="00C406D8" w:rsidP="00C406D8">
      <w:pPr>
        <w:pStyle w:val="NormalWeb"/>
        <w:spacing w:after="0"/>
        <w:rPr>
          <w:rFonts w:ascii="Arial" w:hAnsi="Arial" w:cs="Arial"/>
        </w:rPr>
      </w:pPr>
    </w:p>
    <w:p w:rsidR="00D633E3" w:rsidRDefault="00F9549A" w:rsidP="00C406D8">
      <w:pPr>
        <w:pStyle w:val="NormalWeb"/>
        <w:spacing w:after="0"/>
        <w:rPr>
          <w:rFonts w:ascii="Arial" w:hAnsi="Arial" w:cs="Arial"/>
        </w:rPr>
      </w:pPr>
      <w:r w:rsidRPr="00C406D8">
        <w:rPr>
          <w:rFonts w:ascii="Arial" w:hAnsi="Arial" w:cs="Arial"/>
        </w:rPr>
        <w:t>The Company will only compensa</w:t>
      </w:r>
      <w:r w:rsidR="000F7B30" w:rsidRPr="00C406D8">
        <w:rPr>
          <w:rFonts w:ascii="Arial" w:hAnsi="Arial" w:cs="Arial"/>
        </w:rPr>
        <w:t xml:space="preserve">te employees for </w:t>
      </w:r>
      <w:r w:rsidR="00130E06" w:rsidRPr="00C406D8">
        <w:rPr>
          <w:rFonts w:ascii="Arial" w:hAnsi="Arial" w:cs="Arial"/>
        </w:rPr>
        <w:t xml:space="preserve">50% of the </w:t>
      </w:r>
      <w:r w:rsidR="000F7B30" w:rsidRPr="00C406D8">
        <w:rPr>
          <w:rFonts w:ascii="Arial" w:hAnsi="Arial" w:cs="Arial"/>
        </w:rPr>
        <w:t>unused Paid Time Off (PTO)</w:t>
      </w:r>
      <w:r w:rsidRPr="00C406D8">
        <w:rPr>
          <w:rFonts w:ascii="Arial" w:hAnsi="Arial" w:cs="Arial"/>
        </w:rPr>
        <w:t xml:space="preserve"> when the employee has completed one year of service and works throughout the notice period, and is not terminated for gross misconduct or </w:t>
      </w:r>
      <w:r w:rsidR="00130E06" w:rsidRPr="00C406D8">
        <w:rPr>
          <w:rFonts w:ascii="Arial" w:hAnsi="Arial" w:cs="Arial"/>
        </w:rPr>
        <w:t>cause; otherwise, unused PTO</w:t>
      </w:r>
      <w:r w:rsidRPr="00C406D8">
        <w:rPr>
          <w:rFonts w:ascii="Arial" w:hAnsi="Arial" w:cs="Arial"/>
        </w:rPr>
        <w:t xml:space="preserve"> will be forfeited. </w:t>
      </w:r>
      <w:r w:rsidR="008C0341" w:rsidRPr="00C406D8">
        <w:rPr>
          <w:rFonts w:ascii="Arial" w:hAnsi="Arial" w:cs="Arial"/>
        </w:rPr>
        <w:t>PTO P</w:t>
      </w:r>
      <w:r w:rsidR="00011374" w:rsidRPr="00C406D8">
        <w:rPr>
          <w:rFonts w:ascii="Arial" w:hAnsi="Arial" w:cs="Arial"/>
        </w:rPr>
        <w:t>l</w:t>
      </w:r>
      <w:r w:rsidR="008C0341" w:rsidRPr="00C406D8">
        <w:rPr>
          <w:rFonts w:ascii="Arial" w:hAnsi="Arial" w:cs="Arial"/>
        </w:rPr>
        <w:t xml:space="preserve">us Bank funds will be forfeited for all separated employees.  </w:t>
      </w:r>
      <w:r w:rsidRPr="00C406D8">
        <w:rPr>
          <w:rFonts w:ascii="Arial" w:hAnsi="Arial" w:cs="Arial"/>
        </w:rPr>
        <w:t>If, as sometimes happens, the employee</w:t>
      </w:r>
      <w:r w:rsidRPr="00C406D8">
        <w:rPr>
          <w:rFonts w:ascii="Arial" w:hAnsi="Arial" w:cs="Arial" w:hint="eastAsia"/>
        </w:rPr>
        <w:t>’</w:t>
      </w:r>
      <w:r w:rsidRPr="00C406D8">
        <w:rPr>
          <w:rFonts w:ascii="Arial" w:hAnsi="Arial" w:cs="Arial"/>
        </w:rPr>
        <w:t xml:space="preserve">s </w:t>
      </w:r>
      <w:r w:rsidR="00286659">
        <w:rPr>
          <w:rFonts w:ascii="Arial" w:hAnsi="Arial" w:cs="Arial"/>
        </w:rPr>
        <w:t>manager</w:t>
      </w:r>
      <w:r w:rsidRPr="00C406D8">
        <w:rPr>
          <w:rFonts w:ascii="Arial" w:hAnsi="Arial" w:cs="Arial"/>
        </w:rPr>
        <w:t xml:space="preserve"> wishes for the employee to leave prior to the end</w:t>
      </w:r>
      <w:r w:rsidR="002963E0" w:rsidRPr="00C406D8">
        <w:rPr>
          <w:rFonts w:ascii="Arial" w:hAnsi="Arial" w:cs="Arial"/>
        </w:rPr>
        <w:t xml:space="preserve"> of the employee’s three</w:t>
      </w:r>
      <w:r w:rsidR="0025166A" w:rsidRPr="00C406D8">
        <w:rPr>
          <w:rFonts w:ascii="Arial" w:hAnsi="Arial" w:cs="Arial"/>
        </w:rPr>
        <w:t xml:space="preserve"> </w:t>
      </w:r>
      <w:r w:rsidR="00610655">
        <w:rPr>
          <w:rFonts w:ascii="Arial" w:hAnsi="Arial" w:cs="Arial"/>
        </w:rPr>
        <w:t>week</w:t>
      </w:r>
      <w:r w:rsidRPr="00C406D8">
        <w:rPr>
          <w:rFonts w:ascii="Arial" w:hAnsi="Arial" w:cs="Arial"/>
        </w:rPr>
        <w:t xml:space="preserve"> notice, the employee may be paid for the remainder of that period.</w:t>
      </w:r>
    </w:p>
    <w:p w:rsidR="00C406D8" w:rsidRPr="00C406D8" w:rsidRDefault="00C406D8" w:rsidP="00C406D8">
      <w:pPr>
        <w:pStyle w:val="NormalWeb"/>
        <w:spacing w:after="0"/>
        <w:rPr>
          <w:rFonts w:ascii="Arial" w:hAnsi="Arial" w:cs="Arial"/>
        </w:rPr>
      </w:pPr>
    </w:p>
    <w:p w:rsidR="00827194" w:rsidRDefault="00827194" w:rsidP="00C406D8">
      <w:pPr>
        <w:pStyle w:val="NormalWeb"/>
        <w:spacing w:after="0"/>
        <w:rPr>
          <w:rFonts w:ascii="Arial" w:hAnsi="Arial" w:cs="Arial"/>
        </w:rPr>
      </w:pPr>
      <w:r w:rsidRPr="00C406D8">
        <w:rPr>
          <w:rFonts w:ascii="Arial" w:hAnsi="Arial" w:cs="Arial"/>
        </w:rPr>
        <w:t>Insufficient notice may render an employee ineligible for rehire.</w:t>
      </w:r>
    </w:p>
    <w:p w:rsidR="00C406D8" w:rsidRPr="00C406D8" w:rsidRDefault="00C406D8" w:rsidP="00C406D8">
      <w:pPr>
        <w:pStyle w:val="NormalWeb"/>
        <w:spacing w:after="0"/>
        <w:rPr>
          <w:rFonts w:ascii="Arial" w:hAnsi="Arial" w:cs="Arial"/>
        </w:rPr>
      </w:pPr>
    </w:p>
    <w:p w:rsidR="00C406D8" w:rsidRPr="00C406D8" w:rsidRDefault="006363D2" w:rsidP="00C406D8">
      <w:pPr>
        <w:rPr>
          <w:sz w:val="24"/>
          <w:szCs w:val="24"/>
        </w:rPr>
      </w:pPr>
      <w:r w:rsidRPr="00C406D8">
        <w:rPr>
          <w:sz w:val="24"/>
          <w:szCs w:val="24"/>
        </w:rPr>
        <w:t xml:space="preserve">On occasion, an employee may wish to revoke the notice of resignation. Revocation of the resignation notice is treated on a case-by-case basis; </w:t>
      </w:r>
      <w:r w:rsidR="00286659">
        <w:rPr>
          <w:sz w:val="24"/>
          <w:szCs w:val="24"/>
        </w:rPr>
        <w:t>manager</w:t>
      </w:r>
      <w:r w:rsidRPr="00C406D8">
        <w:rPr>
          <w:sz w:val="24"/>
          <w:szCs w:val="24"/>
        </w:rPr>
        <w:t>s should consult with the department of Talent Management. There is no guarantee that the employee may return to the same position</w:t>
      </w:r>
      <w:r w:rsidR="00011374" w:rsidRPr="00C406D8">
        <w:rPr>
          <w:sz w:val="24"/>
          <w:szCs w:val="24"/>
        </w:rPr>
        <w:t xml:space="preserve"> or </w:t>
      </w:r>
      <w:r w:rsidR="00011374" w:rsidRPr="00C406D8">
        <w:rPr>
          <w:sz w:val="24"/>
          <w:szCs w:val="24"/>
        </w:rPr>
        <w:lastRenderedPageBreak/>
        <w:t>any position at all.</w:t>
      </w:r>
    </w:p>
    <w:p w:rsidR="008B6B31" w:rsidRPr="00C406D8" w:rsidRDefault="008B6B31" w:rsidP="00C406D8">
      <w:pPr>
        <w:rPr>
          <w:sz w:val="24"/>
          <w:szCs w:val="24"/>
        </w:rPr>
      </w:pPr>
    </w:p>
    <w:p w:rsidR="008B6B31" w:rsidRPr="00C406D8" w:rsidRDefault="00F44BC8" w:rsidP="00C406D8">
      <w:pPr>
        <w:pStyle w:val="Heading3"/>
        <w:spacing w:before="0" w:after="0"/>
        <w:rPr>
          <w:sz w:val="24"/>
          <w:szCs w:val="24"/>
          <w:u w:val="single"/>
        </w:rPr>
      </w:pPr>
      <w:r w:rsidRPr="00C406D8">
        <w:rPr>
          <w:sz w:val="24"/>
          <w:szCs w:val="24"/>
          <w:u w:val="single"/>
        </w:rPr>
        <w:t>PROCEDURE</w:t>
      </w:r>
    </w:p>
    <w:p w:rsidR="008B6B31" w:rsidRPr="00C406D8" w:rsidRDefault="008B6B31" w:rsidP="00C406D8">
      <w:pPr>
        <w:rPr>
          <w:sz w:val="24"/>
          <w:szCs w:val="24"/>
        </w:rPr>
      </w:pPr>
    </w:p>
    <w:p w:rsidR="008D19BD" w:rsidRPr="00C406D8" w:rsidRDefault="008D19BD" w:rsidP="00C406D8">
      <w:pPr>
        <w:rPr>
          <w:sz w:val="24"/>
          <w:szCs w:val="24"/>
        </w:rPr>
      </w:pPr>
      <w:r w:rsidRPr="00C406D8">
        <w:rPr>
          <w:b/>
          <w:bCs/>
          <w:sz w:val="24"/>
          <w:szCs w:val="24"/>
        </w:rPr>
        <w:t xml:space="preserve">Employee: </w:t>
      </w:r>
    </w:p>
    <w:p w:rsidR="008D19BD" w:rsidRPr="00C406D8" w:rsidRDefault="008D19BD" w:rsidP="00C406D8">
      <w:pPr>
        <w:widowControl/>
        <w:numPr>
          <w:ilvl w:val="0"/>
          <w:numId w:val="7"/>
        </w:numPr>
        <w:autoSpaceDE/>
        <w:autoSpaceDN/>
        <w:adjustRightInd/>
        <w:ind w:left="469"/>
        <w:rPr>
          <w:sz w:val="24"/>
          <w:szCs w:val="24"/>
        </w:rPr>
      </w:pPr>
      <w:r w:rsidRPr="00C406D8">
        <w:rPr>
          <w:sz w:val="24"/>
          <w:szCs w:val="24"/>
        </w:rPr>
        <w:t xml:space="preserve">Initiates a conversation with his or her </w:t>
      </w:r>
      <w:r w:rsidR="000A41E0">
        <w:rPr>
          <w:sz w:val="24"/>
          <w:szCs w:val="24"/>
        </w:rPr>
        <w:t>Manager</w:t>
      </w:r>
      <w:r w:rsidRPr="00C406D8">
        <w:rPr>
          <w:sz w:val="24"/>
          <w:szCs w:val="24"/>
        </w:rPr>
        <w:t xml:space="preserve"> and</w:t>
      </w:r>
      <w:r w:rsidR="0023775C" w:rsidRPr="00C406D8">
        <w:rPr>
          <w:sz w:val="24"/>
          <w:szCs w:val="24"/>
        </w:rPr>
        <w:t>/or</w:t>
      </w:r>
      <w:r w:rsidRPr="00C406D8">
        <w:rPr>
          <w:sz w:val="24"/>
          <w:szCs w:val="24"/>
        </w:rPr>
        <w:t xml:space="preserve"> Talent Management to discuss the resignation.</w:t>
      </w:r>
    </w:p>
    <w:p w:rsidR="008D19BD" w:rsidRPr="00C406D8" w:rsidRDefault="008D19BD" w:rsidP="00C406D8">
      <w:pPr>
        <w:widowControl/>
        <w:numPr>
          <w:ilvl w:val="0"/>
          <w:numId w:val="7"/>
        </w:numPr>
        <w:autoSpaceDE/>
        <w:autoSpaceDN/>
        <w:adjustRightInd/>
        <w:ind w:left="469"/>
        <w:rPr>
          <w:sz w:val="24"/>
          <w:szCs w:val="24"/>
        </w:rPr>
      </w:pPr>
      <w:r w:rsidRPr="00C406D8">
        <w:rPr>
          <w:sz w:val="24"/>
          <w:szCs w:val="24"/>
        </w:rPr>
        <w:t xml:space="preserve">If after the discussion and full consideration the employee decides to leave, submits written notice of resignation to </w:t>
      </w:r>
      <w:r w:rsidR="00286659">
        <w:rPr>
          <w:sz w:val="24"/>
          <w:szCs w:val="24"/>
        </w:rPr>
        <w:t>manager</w:t>
      </w:r>
      <w:r w:rsidRPr="00C406D8">
        <w:rPr>
          <w:sz w:val="24"/>
          <w:szCs w:val="24"/>
        </w:rPr>
        <w:t xml:space="preserve"> at least</w:t>
      </w:r>
      <w:r w:rsidR="00610655">
        <w:rPr>
          <w:sz w:val="24"/>
          <w:szCs w:val="24"/>
        </w:rPr>
        <w:t xml:space="preserve"> three</w:t>
      </w:r>
      <w:r w:rsidR="0025166A" w:rsidRPr="00C406D8">
        <w:rPr>
          <w:sz w:val="24"/>
          <w:szCs w:val="24"/>
        </w:rPr>
        <w:t xml:space="preserve"> weeks in advance for </w:t>
      </w:r>
      <w:r w:rsidR="0036551E">
        <w:rPr>
          <w:sz w:val="24"/>
          <w:szCs w:val="24"/>
        </w:rPr>
        <w:t xml:space="preserve">clinicians and </w:t>
      </w:r>
      <w:r w:rsidR="0025166A" w:rsidRPr="00C406D8">
        <w:rPr>
          <w:sz w:val="24"/>
          <w:szCs w:val="24"/>
        </w:rPr>
        <w:t xml:space="preserve">professional employees and </w:t>
      </w:r>
      <w:r w:rsidRPr="00C406D8">
        <w:rPr>
          <w:sz w:val="24"/>
          <w:szCs w:val="24"/>
        </w:rPr>
        <w:t>three weeks in advance</w:t>
      </w:r>
      <w:r w:rsidR="0025166A" w:rsidRPr="00C406D8">
        <w:rPr>
          <w:sz w:val="24"/>
          <w:szCs w:val="24"/>
        </w:rPr>
        <w:t xml:space="preserve"> for all other employees</w:t>
      </w:r>
      <w:r w:rsidRPr="00C406D8">
        <w:rPr>
          <w:sz w:val="24"/>
          <w:szCs w:val="24"/>
        </w:rPr>
        <w:t>.</w:t>
      </w:r>
    </w:p>
    <w:p w:rsidR="008D19BD" w:rsidRPr="00C406D8" w:rsidRDefault="008D19BD" w:rsidP="00C406D8">
      <w:pPr>
        <w:widowControl/>
        <w:numPr>
          <w:ilvl w:val="0"/>
          <w:numId w:val="7"/>
        </w:numPr>
        <w:autoSpaceDE/>
        <w:autoSpaceDN/>
        <w:adjustRightInd/>
        <w:ind w:left="469"/>
        <w:rPr>
          <w:sz w:val="24"/>
          <w:szCs w:val="24"/>
        </w:rPr>
      </w:pPr>
      <w:r w:rsidRPr="00C406D8">
        <w:rPr>
          <w:sz w:val="24"/>
          <w:szCs w:val="24"/>
        </w:rPr>
        <w:t>Arranges for return of all Company property to appropriate office</w:t>
      </w:r>
      <w:r w:rsidR="00674D50" w:rsidRPr="00C406D8">
        <w:rPr>
          <w:sz w:val="24"/>
          <w:szCs w:val="24"/>
        </w:rPr>
        <w:t xml:space="preserve">, such as; cell phones, laptops and accessories, uniforms, identification cards, keys, manuals, tote bags, supplies, trunk stock, </w:t>
      </w:r>
      <w:r w:rsidR="0023775C" w:rsidRPr="00C406D8">
        <w:rPr>
          <w:sz w:val="24"/>
          <w:szCs w:val="24"/>
        </w:rPr>
        <w:t xml:space="preserve">vehicles, </w:t>
      </w:r>
      <w:r w:rsidR="00674D50" w:rsidRPr="00C406D8">
        <w:rPr>
          <w:sz w:val="24"/>
          <w:szCs w:val="24"/>
        </w:rPr>
        <w:t>etc</w:t>
      </w:r>
      <w:r w:rsidRPr="00C406D8">
        <w:rPr>
          <w:sz w:val="24"/>
          <w:szCs w:val="24"/>
        </w:rPr>
        <w:t>.</w:t>
      </w:r>
    </w:p>
    <w:p w:rsidR="008D19BD" w:rsidRPr="00C406D8" w:rsidRDefault="008D19BD" w:rsidP="00C406D8">
      <w:pPr>
        <w:widowControl/>
        <w:numPr>
          <w:ilvl w:val="0"/>
          <w:numId w:val="7"/>
        </w:numPr>
        <w:autoSpaceDE/>
        <w:autoSpaceDN/>
        <w:adjustRightInd/>
        <w:ind w:left="469"/>
        <w:rPr>
          <w:sz w:val="24"/>
          <w:szCs w:val="24"/>
        </w:rPr>
      </w:pPr>
      <w:r w:rsidRPr="00C406D8">
        <w:rPr>
          <w:sz w:val="24"/>
          <w:szCs w:val="24"/>
        </w:rPr>
        <w:t>Arranges for repayment of any loans with appropriate Company office.</w:t>
      </w:r>
    </w:p>
    <w:p w:rsidR="008D19BD" w:rsidRPr="00C406D8" w:rsidRDefault="008D19BD" w:rsidP="00C406D8">
      <w:pPr>
        <w:widowControl/>
        <w:numPr>
          <w:ilvl w:val="0"/>
          <w:numId w:val="7"/>
        </w:numPr>
        <w:autoSpaceDE/>
        <w:autoSpaceDN/>
        <w:adjustRightInd/>
        <w:ind w:left="469"/>
        <w:rPr>
          <w:sz w:val="24"/>
          <w:szCs w:val="24"/>
        </w:rPr>
      </w:pPr>
      <w:r w:rsidRPr="00C406D8">
        <w:rPr>
          <w:sz w:val="24"/>
          <w:szCs w:val="24"/>
        </w:rPr>
        <w:t>Contacts t</w:t>
      </w:r>
      <w:r w:rsidR="002963E0" w:rsidRPr="00C406D8">
        <w:rPr>
          <w:sz w:val="24"/>
          <w:szCs w:val="24"/>
        </w:rPr>
        <w:t>he department of talent management</w:t>
      </w:r>
      <w:r w:rsidRPr="00C406D8">
        <w:rPr>
          <w:sz w:val="24"/>
          <w:szCs w:val="24"/>
        </w:rPr>
        <w:t xml:space="preserve"> to determine benefits coverage after </w:t>
      </w:r>
      <w:r w:rsidR="00DF22EC">
        <w:rPr>
          <w:sz w:val="24"/>
          <w:szCs w:val="24"/>
        </w:rPr>
        <w:t>separation</w:t>
      </w:r>
      <w:r w:rsidRPr="00C406D8">
        <w:rPr>
          <w:sz w:val="24"/>
          <w:szCs w:val="24"/>
        </w:rPr>
        <w:t>. Arranges for continuing coverage (COBRA) if necessary.</w:t>
      </w:r>
    </w:p>
    <w:p w:rsidR="00C406D8" w:rsidRDefault="00C406D8" w:rsidP="00C406D8">
      <w:pPr>
        <w:rPr>
          <w:b/>
          <w:bCs/>
          <w:sz w:val="24"/>
          <w:szCs w:val="24"/>
        </w:rPr>
      </w:pPr>
    </w:p>
    <w:p w:rsidR="008D19BD" w:rsidRPr="00C406D8" w:rsidRDefault="00182249" w:rsidP="00C406D8">
      <w:pPr>
        <w:rPr>
          <w:sz w:val="24"/>
          <w:szCs w:val="24"/>
        </w:rPr>
      </w:pPr>
      <w:r>
        <w:rPr>
          <w:b/>
          <w:bCs/>
          <w:sz w:val="24"/>
          <w:szCs w:val="24"/>
        </w:rPr>
        <w:t>Manager</w:t>
      </w:r>
      <w:r w:rsidR="008D19BD" w:rsidRPr="00C406D8">
        <w:rPr>
          <w:b/>
          <w:bCs/>
          <w:sz w:val="24"/>
          <w:szCs w:val="24"/>
        </w:rPr>
        <w:t xml:space="preserve">: </w:t>
      </w:r>
    </w:p>
    <w:p w:rsidR="00BE669F" w:rsidRPr="00C406D8" w:rsidRDefault="00BE669F" w:rsidP="00C406D8">
      <w:pPr>
        <w:widowControl/>
        <w:numPr>
          <w:ilvl w:val="0"/>
          <w:numId w:val="8"/>
        </w:numPr>
        <w:autoSpaceDE/>
        <w:autoSpaceDN/>
        <w:adjustRightInd/>
        <w:ind w:left="469"/>
        <w:rPr>
          <w:sz w:val="24"/>
          <w:szCs w:val="24"/>
        </w:rPr>
      </w:pPr>
      <w:r w:rsidRPr="00C406D8">
        <w:rPr>
          <w:sz w:val="24"/>
          <w:szCs w:val="24"/>
        </w:rPr>
        <w:t>Confirms resignation in writing with employee.</w:t>
      </w:r>
    </w:p>
    <w:p w:rsidR="008D19BD" w:rsidRPr="00C406D8" w:rsidRDefault="00BE669F" w:rsidP="00C406D8">
      <w:pPr>
        <w:widowControl/>
        <w:numPr>
          <w:ilvl w:val="0"/>
          <w:numId w:val="8"/>
        </w:numPr>
        <w:autoSpaceDE/>
        <w:autoSpaceDN/>
        <w:adjustRightInd/>
        <w:ind w:left="469"/>
        <w:rPr>
          <w:sz w:val="24"/>
          <w:szCs w:val="24"/>
        </w:rPr>
      </w:pPr>
      <w:r w:rsidRPr="00C406D8">
        <w:rPr>
          <w:sz w:val="24"/>
          <w:szCs w:val="24"/>
        </w:rPr>
        <w:t>Provides</w:t>
      </w:r>
      <w:r w:rsidR="008D19BD" w:rsidRPr="00C406D8">
        <w:rPr>
          <w:sz w:val="24"/>
          <w:szCs w:val="24"/>
        </w:rPr>
        <w:t xml:space="preserve"> the </w:t>
      </w:r>
      <w:r w:rsidRPr="00C406D8">
        <w:rPr>
          <w:sz w:val="24"/>
          <w:szCs w:val="24"/>
        </w:rPr>
        <w:t xml:space="preserve">written resignation to the </w:t>
      </w:r>
      <w:r w:rsidR="008D19BD" w:rsidRPr="00C406D8">
        <w:rPr>
          <w:sz w:val="24"/>
          <w:szCs w:val="24"/>
        </w:rPr>
        <w:t>department of Talent Management so that an exit</w:t>
      </w:r>
      <w:r w:rsidRPr="00C406D8">
        <w:rPr>
          <w:sz w:val="24"/>
          <w:szCs w:val="24"/>
        </w:rPr>
        <w:t xml:space="preserve"> interview can be complet</w:t>
      </w:r>
      <w:r w:rsidR="008D19BD" w:rsidRPr="00C406D8">
        <w:rPr>
          <w:sz w:val="24"/>
          <w:szCs w:val="24"/>
        </w:rPr>
        <w:t>ed.</w:t>
      </w:r>
    </w:p>
    <w:p w:rsidR="008D19BD" w:rsidRPr="00C406D8" w:rsidRDefault="008D19BD" w:rsidP="00C406D8">
      <w:pPr>
        <w:widowControl/>
        <w:numPr>
          <w:ilvl w:val="0"/>
          <w:numId w:val="8"/>
        </w:numPr>
        <w:autoSpaceDE/>
        <w:autoSpaceDN/>
        <w:adjustRightInd/>
        <w:ind w:left="469"/>
        <w:rPr>
          <w:sz w:val="24"/>
          <w:szCs w:val="24"/>
        </w:rPr>
      </w:pPr>
      <w:r w:rsidRPr="00C406D8">
        <w:rPr>
          <w:sz w:val="24"/>
          <w:szCs w:val="24"/>
        </w:rPr>
        <w:t>Collects keys, identification card, computer passwords, and documentation where appropriate, and ot</w:t>
      </w:r>
      <w:r w:rsidR="00446CDE" w:rsidRPr="00C406D8">
        <w:rPr>
          <w:sz w:val="24"/>
          <w:szCs w:val="24"/>
        </w:rPr>
        <w:t>her Company property from separ</w:t>
      </w:r>
      <w:r w:rsidRPr="00C406D8">
        <w:rPr>
          <w:sz w:val="24"/>
          <w:szCs w:val="24"/>
        </w:rPr>
        <w:t>ating employee.</w:t>
      </w:r>
    </w:p>
    <w:p w:rsidR="008D19BD" w:rsidRPr="00C406D8" w:rsidRDefault="008D19BD" w:rsidP="00C406D8">
      <w:pPr>
        <w:widowControl/>
        <w:numPr>
          <w:ilvl w:val="0"/>
          <w:numId w:val="8"/>
        </w:numPr>
        <w:autoSpaceDE/>
        <w:autoSpaceDN/>
        <w:adjustRightInd/>
        <w:ind w:left="469"/>
        <w:rPr>
          <w:sz w:val="24"/>
          <w:szCs w:val="24"/>
        </w:rPr>
      </w:pPr>
      <w:r w:rsidRPr="00C406D8">
        <w:rPr>
          <w:sz w:val="24"/>
          <w:szCs w:val="24"/>
        </w:rPr>
        <w:t>Advises employee that all Company materials should be returned p</w:t>
      </w:r>
      <w:r w:rsidR="00446CDE" w:rsidRPr="00C406D8">
        <w:rPr>
          <w:sz w:val="24"/>
          <w:szCs w:val="24"/>
        </w:rPr>
        <w:t>rior to effective date of separ</w:t>
      </w:r>
      <w:r w:rsidRPr="00C406D8">
        <w:rPr>
          <w:sz w:val="24"/>
          <w:szCs w:val="24"/>
        </w:rPr>
        <w:t>ation.</w:t>
      </w:r>
    </w:p>
    <w:p w:rsidR="00C406D8" w:rsidRDefault="00C406D8" w:rsidP="00C406D8">
      <w:pPr>
        <w:rPr>
          <w:b/>
          <w:bCs/>
          <w:sz w:val="24"/>
          <w:szCs w:val="24"/>
        </w:rPr>
      </w:pPr>
    </w:p>
    <w:p w:rsidR="008D19BD" w:rsidRPr="00C406D8" w:rsidRDefault="00F97809" w:rsidP="00C406D8">
      <w:pPr>
        <w:rPr>
          <w:sz w:val="24"/>
          <w:szCs w:val="24"/>
        </w:rPr>
      </w:pPr>
      <w:r w:rsidRPr="00C406D8">
        <w:rPr>
          <w:b/>
          <w:bCs/>
          <w:sz w:val="24"/>
          <w:szCs w:val="24"/>
        </w:rPr>
        <w:t>Department of Talent Management</w:t>
      </w:r>
      <w:r w:rsidR="008D19BD" w:rsidRPr="00C406D8">
        <w:rPr>
          <w:b/>
          <w:bCs/>
          <w:sz w:val="24"/>
          <w:szCs w:val="24"/>
        </w:rPr>
        <w:t xml:space="preserve">: </w:t>
      </w:r>
    </w:p>
    <w:p w:rsidR="008D19BD" w:rsidRPr="00C406D8" w:rsidRDefault="008D19BD" w:rsidP="00C406D8">
      <w:pPr>
        <w:widowControl/>
        <w:numPr>
          <w:ilvl w:val="0"/>
          <w:numId w:val="9"/>
        </w:numPr>
        <w:autoSpaceDE/>
        <w:autoSpaceDN/>
        <w:adjustRightInd/>
        <w:ind w:left="469"/>
        <w:rPr>
          <w:sz w:val="24"/>
          <w:szCs w:val="24"/>
        </w:rPr>
      </w:pPr>
      <w:r w:rsidRPr="00C406D8">
        <w:rPr>
          <w:sz w:val="24"/>
          <w:szCs w:val="24"/>
        </w:rPr>
        <w:t xml:space="preserve">Verifies forwarding address with the employee and </w:t>
      </w:r>
      <w:r w:rsidR="00446CDE" w:rsidRPr="00C406D8">
        <w:rPr>
          <w:sz w:val="24"/>
          <w:szCs w:val="24"/>
        </w:rPr>
        <w:t>places</w:t>
      </w:r>
      <w:r w:rsidRPr="00C406D8">
        <w:rPr>
          <w:sz w:val="24"/>
          <w:szCs w:val="24"/>
        </w:rPr>
        <w:t xml:space="preserve"> in the personnel file.</w:t>
      </w:r>
    </w:p>
    <w:p w:rsidR="008D19BD" w:rsidRPr="00C406D8" w:rsidRDefault="00446CDE" w:rsidP="00C406D8">
      <w:pPr>
        <w:widowControl/>
        <w:numPr>
          <w:ilvl w:val="0"/>
          <w:numId w:val="9"/>
        </w:numPr>
        <w:autoSpaceDE/>
        <w:autoSpaceDN/>
        <w:adjustRightInd/>
        <w:ind w:left="469"/>
        <w:rPr>
          <w:sz w:val="24"/>
          <w:szCs w:val="24"/>
        </w:rPr>
      </w:pPr>
      <w:r w:rsidRPr="00C406D8">
        <w:rPr>
          <w:sz w:val="24"/>
          <w:szCs w:val="24"/>
        </w:rPr>
        <w:t xml:space="preserve">Prepares </w:t>
      </w:r>
      <w:r w:rsidRPr="00C406D8">
        <w:rPr>
          <w:i/>
          <w:iCs/>
          <w:sz w:val="24"/>
          <w:szCs w:val="24"/>
        </w:rPr>
        <w:t>Separation Form</w:t>
      </w:r>
      <w:r w:rsidRPr="00C406D8">
        <w:rPr>
          <w:sz w:val="24"/>
          <w:szCs w:val="24"/>
        </w:rPr>
        <w:t xml:space="preserve"> and forwards to the Payroll Department</w:t>
      </w:r>
    </w:p>
    <w:p w:rsidR="008D19BD" w:rsidRPr="00C406D8" w:rsidRDefault="008D19BD" w:rsidP="00C406D8">
      <w:pPr>
        <w:widowControl/>
        <w:numPr>
          <w:ilvl w:val="0"/>
          <w:numId w:val="9"/>
        </w:numPr>
        <w:autoSpaceDE/>
        <w:autoSpaceDN/>
        <w:adjustRightInd/>
        <w:ind w:left="469"/>
        <w:rPr>
          <w:sz w:val="24"/>
          <w:szCs w:val="24"/>
        </w:rPr>
      </w:pPr>
      <w:r w:rsidRPr="00C406D8">
        <w:rPr>
          <w:sz w:val="24"/>
          <w:szCs w:val="24"/>
        </w:rPr>
        <w:t>Sends notice of benefits status.</w:t>
      </w:r>
    </w:p>
    <w:p w:rsidR="008D19BD" w:rsidRPr="00C406D8" w:rsidRDefault="008D19BD" w:rsidP="00C406D8">
      <w:pPr>
        <w:widowControl/>
        <w:numPr>
          <w:ilvl w:val="0"/>
          <w:numId w:val="9"/>
        </w:numPr>
        <w:autoSpaceDE/>
        <w:autoSpaceDN/>
        <w:adjustRightInd/>
        <w:ind w:left="469"/>
        <w:rPr>
          <w:sz w:val="24"/>
          <w:szCs w:val="24"/>
        </w:rPr>
      </w:pPr>
      <w:r w:rsidRPr="00C406D8">
        <w:rPr>
          <w:sz w:val="24"/>
          <w:szCs w:val="24"/>
        </w:rPr>
        <w:t>Advises employee of their right to continued medical coverage (COBRA).</w:t>
      </w:r>
      <w:r w:rsidR="002963E0" w:rsidRPr="00C406D8">
        <w:rPr>
          <w:sz w:val="24"/>
          <w:szCs w:val="24"/>
        </w:rPr>
        <w:t xml:space="preserve"> </w:t>
      </w:r>
    </w:p>
    <w:p w:rsidR="003144FA" w:rsidRDefault="003144FA">
      <w:pPr>
        <w:widowControl/>
        <w:autoSpaceDE/>
        <w:autoSpaceDN/>
        <w:adjustRightInd/>
        <w:ind w:left="469"/>
        <w:rPr>
          <w:sz w:val="24"/>
          <w:szCs w:val="24"/>
        </w:rPr>
      </w:pPr>
    </w:p>
    <w:p w:rsidR="00983269" w:rsidRPr="00C406D8" w:rsidRDefault="00983269" w:rsidP="00C406D8">
      <w:pPr>
        <w:widowControl/>
        <w:numPr>
          <w:ilvl w:val="0"/>
          <w:numId w:val="9"/>
        </w:numPr>
        <w:autoSpaceDE/>
        <w:autoSpaceDN/>
        <w:adjustRightInd/>
        <w:ind w:left="469"/>
        <w:rPr>
          <w:sz w:val="24"/>
          <w:szCs w:val="24"/>
        </w:rPr>
      </w:pPr>
      <w:r>
        <w:rPr>
          <w:sz w:val="24"/>
          <w:szCs w:val="24"/>
        </w:rPr>
        <w:t>Conducts exit interview with employee.</w:t>
      </w:r>
    </w:p>
    <w:p w:rsidR="00C406D8" w:rsidRDefault="00C406D8" w:rsidP="00C406D8">
      <w:pPr>
        <w:rPr>
          <w:b/>
          <w:bCs/>
          <w:sz w:val="24"/>
          <w:szCs w:val="24"/>
        </w:rPr>
      </w:pPr>
    </w:p>
    <w:p w:rsidR="008D19BD" w:rsidRPr="00C406D8" w:rsidRDefault="008D19BD" w:rsidP="00C406D8">
      <w:pPr>
        <w:rPr>
          <w:sz w:val="24"/>
          <w:szCs w:val="24"/>
        </w:rPr>
      </w:pPr>
      <w:r w:rsidRPr="00C406D8">
        <w:rPr>
          <w:b/>
          <w:bCs/>
          <w:sz w:val="24"/>
          <w:szCs w:val="24"/>
        </w:rPr>
        <w:t xml:space="preserve">Payroll: </w:t>
      </w:r>
    </w:p>
    <w:p w:rsidR="008D19BD" w:rsidRPr="00C406D8" w:rsidRDefault="008D19BD" w:rsidP="00C406D8">
      <w:pPr>
        <w:widowControl/>
        <w:numPr>
          <w:ilvl w:val="0"/>
          <w:numId w:val="10"/>
        </w:numPr>
        <w:autoSpaceDE/>
        <w:autoSpaceDN/>
        <w:adjustRightInd/>
        <w:ind w:left="469"/>
        <w:rPr>
          <w:sz w:val="24"/>
          <w:szCs w:val="24"/>
        </w:rPr>
      </w:pPr>
      <w:r w:rsidRPr="00C406D8">
        <w:rPr>
          <w:sz w:val="24"/>
          <w:szCs w:val="24"/>
        </w:rPr>
        <w:t xml:space="preserve">Upon receipt of a completed </w:t>
      </w:r>
      <w:r w:rsidR="00446CDE" w:rsidRPr="00C406D8">
        <w:rPr>
          <w:i/>
          <w:iCs/>
          <w:sz w:val="24"/>
          <w:szCs w:val="24"/>
        </w:rPr>
        <w:t>Separ</w:t>
      </w:r>
      <w:r w:rsidR="00F97809" w:rsidRPr="00C406D8">
        <w:rPr>
          <w:i/>
          <w:iCs/>
          <w:sz w:val="24"/>
          <w:szCs w:val="24"/>
        </w:rPr>
        <w:t>ation</w:t>
      </w:r>
      <w:r w:rsidRPr="00C406D8">
        <w:rPr>
          <w:i/>
          <w:iCs/>
          <w:sz w:val="24"/>
          <w:szCs w:val="24"/>
        </w:rPr>
        <w:t xml:space="preserve"> Form</w:t>
      </w:r>
      <w:r w:rsidRPr="00C406D8">
        <w:rPr>
          <w:sz w:val="24"/>
          <w:szCs w:val="24"/>
        </w:rPr>
        <w:t xml:space="preserve">, a check is prepared by the payroll office which includes any final salary payments and </w:t>
      </w:r>
      <w:r w:rsidR="00446CDE" w:rsidRPr="00C406D8">
        <w:rPr>
          <w:sz w:val="24"/>
          <w:szCs w:val="24"/>
        </w:rPr>
        <w:t>eligible unused PTO</w:t>
      </w:r>
      <w:r w:rsidRPr="00C406D8">
        <w:rPr>
          <w:sz w:val="24"/>
          <w:szCs w:val="24"/>
        </w:rPr>
        <w:t xml:space="preserve"> balance.</w:t>
      </w:r>
    </w:p>
    <w:p w:rsidR="00C406D8" w:rsidRPr="00C406D8" w:rsidRDefault="00F97809" w:rsidP="00C406D8">
      <w:pPr>
        <w:widowControl/>
        <w:numPr>
          <w:ilvl w:val="1"/>
          <w:numId w:val="10"/>
        </w:numPr>
        <w:autoSpaceDE/>
        <w:autoSpaceDN/>
        <w:adjustRightInd/>
        <w:rPr>
          <w:sz w:val="24"/>
          <w:szCs w:val="24"/>
        </w:rPr>
      </w:pPr>
      <w:r w:rsidRPr="00C406D8">
        <w:rPr>
          <w:sz w:val="24"/>
          <w:szCs w:val="24"/>
        </w:rPr>
        <w:t>Employee receives payroll check as scheduled.</w:t>
      </w:r>
    </w:p>
    <w:p w:rsidR="00C406D8" w:rsidRPr="00C406D8" w:rsidRDefault="00F97809" w:rsidP="00C406D8">
      <w:pPr>
        <w:widowControl/>
        <w:numPr>
          <w:ilvl w:val="1"/>
          <w:numId w:val="10"/>
        </w:numPr>
        <w:autoSpaceDE/>
        <w:autoSpaceDN/>
        <w:adjustRightInd/>
        <w:rPr>
          <w:sz w:val="24"/>
          <w:szCs w:val="24"/>
        </w:rPr>
      </w:pPr>
      <w:r w:rsidRPr="00C406D8">
        <w:rPr>
          <w:sz w:val="24"/>
          <w:szCs w:val="24"/>
        </w:rPr>
        <w:t>Employee receives any eligible PTO balance payout as a separate check on the next scheduled payroll.</w:t>
      </w:r>
    </w:p>
    <w:p w:rsidR="008B6B31" w:rsidRPr="00C406D8" w:rsidRDefault="008B6B31">
      <w:pPr>
        <w:rPr>
          <w:sz w:val="24"/>
          <w:szCs w:val="24"/>
        </w:rPr>
      </w:pPr>
    </w:p>
    <w:sectPr w:rsidR="008B6B31" w:rsidRPr="00C406D8"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1E" w:rsidRDefault="0036551E" w:rsidP="007F7F5E">
      <w:r>
        <w:separator/>
      </w:r>
    </w:p>
  </w:endnote>
  <w:endnote w:type="continuationSeparator" w:id="0">
    <w:p w:rsidR="0036551E" w:rsidRDefault="0036551E"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1E" w:rsidRDefault="0036551E">
    <w:pPr>
      <w:pStyle w:val="Footer"/>
      <w:tabs>
        <w:tab w:val="clear" w:pos="4320"/>
        <w:tab w:val="clear" w:pos="8640"/>
        <w:tab w:val="right" w:pos="10800"/>
      </w:tabs>
      <w:rPr>
        <w:sz w:val="16"/>
        <w:szCs w:val="16"/>
      </w:rPr>
    </w:pPr>
    <w:r>
      <w:rPr>
        <w:sz w:val="16"/>
        <w:szCs w:val="16"/>
      </w:rPr>
      <w:t>G:\Policies and Procedures 201</w:t>
    </w:r>
    <w:r w:rsidR="0087373B">
      <w:rPr>
        <w:sz w:val="16"/>
        <w:szCs w:val="16"/>
      </w:rPr>
      <w:t>8</w:t>
    </w:r>
    <w:r>
      <w:rPr>
        <w:sz w:val="16"/>
        <w:szCs w:val="16"/>
      </w:rPr>
      <w:t>\Administrative Policy and Procedure Manual\Talent Management\Separation.doc</w:t>
    </w:r>
    <w:r>
      <w:rPr>
        <w:sz w:val="16"/>
        <w:szCs w:val="16"/>
      </w:rPr>
      <w:tab/>
    </w:r>
    <w:r w:rsidR="00B97698" w:rsidRPr="00C406D8">
      <w:rPr>
        <w:sz w:val="16"/>
        <w:szCs w:val="16"/>
      </w:rPr>
      <w:fldChar w:fldCharType="begin"/>
    </w:r>
    <w:r w:rsidRPr="00C406D8">
      <w:rPr>
        <w:sz w:val="16"/>
        <w:szCs w:val="16"/>
      </w:rPr>
      <w:instrText xml:space="preserve"> PAGE   \* MERGEFORMAT </w:instrText>
    </w:r>
    <w:r w:rsidR="00B97698" w:rsidRPr="00C406D8">
      <w:rPr>
        <w:sz w:val="16"/>
        <w:szCs w:val="16"/>
      </w:rPr>
      <w:fldChar w:fldCharType="separate"/>
    </w:r>
    <w:r w:rsidR="00610655">
      <w:rPr>
        <w:noProof/>
        <w:sz w:val="16"/>
        <w:szCs w:val="16"/>
      </w:rPr>
      <w:t>1</w:t>
    </w:r>
    <w:r w:rsidR="00B97698" w:rsidRPr="00C406D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1E" w:rsidRDefault="0036551E" w:rsidP="007F7F5E">
      <w:r>
        <w:separator/>
      </w:r>
    </w:p>
  </w:footnote>
  <w:footnote w:type="continuationSeparator" w:id="0">
    <w:p w:rsidR="0036551E" w:rsidRDefault="0036551E"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nsid w:val="14280205"/>
    <w:multiLevelType w:val="multilevel"/>
    <w:tmpl w:val="61B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8E97199"/>
    <w:multiLevelType w:val="multilevel"/>
    <w:tmpl w:val="8932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BA316A6"/>
    <w:multiLevelType w:val="multilevel"/>
    <w:tmpl w:val="080E3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17769E"/>
    <w:multiLevelType w:val="multilevel"/>
    <w:tmpl w:val="DF0C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num>
  <w:num w:numId="5">
    <w:abstractNumId w:val="3"/>
  </w:num>
  <w:num w:numId="6">
    <w:abstractNumId w:val="2"/>
  </w:num>
  <w:num w:numId="7">
    <w:abstractNumId w:val="4"/>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11374"/>
    <w:rsid w:val="00012A95"/>
    <w:rsid w:val="00027F46"/>
    <w:rsid w:val="000352BB"/>
    <w:rsid w:val="00051691"/>
    <w:rsid w:val="000630FC"/>
    <w:rsid w:val="000A150D"/>
    <w:rsid w:val="000A41E0"/>
    <w:rsid w:val="000D5241"/>
    <w:rsid w:val="000E0DC4"/>
    <w:rsid w:val="000F0A01"/>
    <w:rsid w:val="000F6109"/>
    <w:rsid w:val="000F7B30"/>
    <w:rsid w:val="0011033E"/>
    <w:rsid w:val="00130E06"/>
    <w:rsid w:val="00182249"/>
    <w:rsid w:val="001B156A"/>
    <w:rsid w:val="00214598"/>
    <w:rsid w:val="0023775C"/>
    <w:rsid w:val="0025166A"/>
    <w:rsid w:val="00266C8B"/>
    <w:rsid w:val="00284816"/>
    <w:rsid w:val="00286659"/>
    <w:rsid w:val="002867AA"/>
    <w:rsid w:val="002963E0"/>
    <w:rsid w:val="002B25CD"/>
    <w:rsid w:val="003144FA"/>
    <w:rsid w:val="00321F70"/>
    <w:rsid w:val="0036551E"/>
    <w:rsid w:val="003A1821"/>
    <w:rsid w:val="003B279D"/>
    <w:rsid w:val="003E1632"/>
    <w:rsid w:val="00446CDE"/>
    <w:rsid w:val="004850C2"/>
    <w:rsid w:val="004A7132"/>
    <w:rsid w:val="004B7908"/>
    <w:rsid w:val="004C18C7"/>
    <w:rsid w:val="005571C9"/>
    <w:rsid w:val="005D2171"/>
    <w:rsid w:val="005D5397"/>
    <w:rsid w:val="005F0286"/>
    <w:rsid w:val="005F0E37"/>
    <w:rsid w:val="00610655"/>
    <w:rsid w:val="00612FF0"/>
    <w:rsid w:val="0061711D"/>
    <w:rsid w:val="006363D2"/>
    <w:rsid w:val="0064621C"/>
    <w:rsid w:val="00650FFE"/>
    <w:rsid w:val="00674D50"/>
    <w:rsid w:val="0070269F"/>
    <w:rsid w:val="007769B2"/>
    <w:rsid w:val="007A17A2"/>
    <w:rsid w:val="007A6AC1"/>
    <w:rsid w:val="007C2973"/>
    <w:rsid w:val="007D59C6"/>
    <w:rsid w:val="007F1870"/>
    <w:rsid w:val="007F7F5E"/>
    <w:rsid w:val="00802592"/>
    <w:rsid w:val="00813147"/>
    <w:rsid w:val="00820D9C"/>
    <w:rsid w:val="00827194"/>
    <w:rsid w:val="0087373B"/>
    <w:rsid w:val="008B6B31"/>
    <w:rsid w:val="008C0341"/>
    <w:rsid w:val="008C0BCD"/>
    <w:rsid w:val="008D19BD"/>
    <w:rsid w:val="00915127"/>
    <w:rsid w:val="00936C04"/>
    <w:rsid w:val="00937A66"/>
    <w:rsid w:val="00983269"/>
    <w:rsid w:val="00A40D47"/>
    <w:rsid w:val="00A43C20"/>
    <w:rsid w:val="00A655F0"/>
    <w:rsid w:val="00A72B9F"/>
    <w:rsid w:val="00B41D73"/>
    <w:rsid w:val="00B4436E"/>
    <w:rsid w:val="00B97698"/>
    <w:rsid w:val="00B97D44"/>
    <w:rsid w:val="00BA1031"/>
    <w:rsid w:val="00BE1284"/>
    <w:rsid w:val="00BE669F"/>
    <w:rsid w:val="00C406D8"/>
    <w:rsid w:val="00C605B1"/>
    <w:rsid w:val="00CC0F7B"/>
    <w:rsid w:val="00D224D5"/>
    <w:rsid w:val="00D633E3"/>
    <w:rsid w:val="00DB092E"/>
    <w:rsid w:val="00DF22EC"/>
    <w:rsid w:val="00E251E8"/>
    <w:rsid w:val="00E322CC"/>
    <w:rsid w:val="00E916FB"/>
    <w:rsid w:val="00EA7887"/>
    <w:rsid w:val="00F44BC8"/>
    <w:rsid w:val="00F5676F"/>
    <w:rsid w:val="00F701C8"/>
    <w:rsid w:val="00F9406E"/>
    <w:rsid w:val="00F9549A"/>
    <w:rsid w:val="00F97809"/>
    <w:rsid w:val="00FA1990"/>
    <w:rsid w:val="00FB65CA"/>
    <w:rsid w:val="00FE7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semiHidden/>
    <w:unhideWhenUsed/>
    <w:rsid w:val="00D633E3"/>
    <w:pPr>
      <w:widowControl/>
      <w:autoSpaceDE/>
      <w:autoSpaceDN/>
      <w:adjustRightInd/>
      <w:spacing w:after="15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62333">
      <w:bodyDiv w:val="1"/>
      <w:marLeft w:val="0"/>
      <w:marRight w:val="0"/>
      <w:marTop w:val="0"/>
      <w:marBottom w:val="0"/>
      <w:divBdr>
        <w:top w:val="none" w:sz="0" w:space="0" w:color="auto"/>
        <w:left w:val="none" w:sz="0" w:space="0" w:color="auto"/>
        <w:bottom w:val="none" w:sz="0" w:space="0" w:color="auto"/>
        <w:right w:val="none" w:sz="0" w:space="0" w:color="auto"/>
      </w:divBdr>
      <w:divsChild>
        <w:div w:id="46102476">
          <w:marLeft w:val="0"/>
          <w:marRight w:val="0"/>
          <w:marTop w:val="0"/>
          <w:marBottom w:val="0"/>
          <w:divBdr>
            <w:top w:val="none" w:sz="0" w:space="0" w:color="auto"/>
            <w:left w:val="none" w:sz="0" w:space="0" w:color="auto"/>
            <w:bottom w:val="none" w:sz="0" w:space="0" w:color="auto"/>
            <w:right w:val="none" w:sz="0" w:space="0" w:color="auto"/>
          </w:divBdr>
          <w:divsChild>
            <w:div w:id="329253618">
              <w:marLeft w:val="0"/>
              <w:marRight w:val="0"/>
              <w:marTop w:val="0"/>
              <w:marBottom w:val="0"/>
              <w:divBdr>
                <w:top w:val="none" w:sz="0" w:space="0" w:color="auto"/>
                <w:left w:val="none" w:sz="0" w:space="0" w:color="auto"/>
                <w:bottom w:val="none" w:sz="0" w:space="0" w:color="auto"/>
                <w:right w:val="none" w:sz="0" w:space="0" w:color="auto"/>
              </w:divBdr>
              <w:divsChild>
                <w:div w:id="663095961">
                  <w:marLeft w:val="-225"/>
                  <w:marRight w:val="-225"/>
                  <w:marTop w:val="0"/>
                  <w:marBottom w:val="0"/>
                  <w:divBdr>
                    <w:top w:val="none" w:sz="0" w:space="0" w:color="auto"/>
                    <w:left w:val="none" w:sz="0" w:space="0" w:color="auto"/>
                    <w:bottom w:val="none" w:sz="0" w:space="0" w:color="auto"/>
                    <w:right w:val="none" w:sz="0" w:space="0" w:color="auto"/>
                  </w:divBdr>
                  <w:divsChild>
                    <w:div w:id="925843848">
                      <w:marLeft w:val="0"/>
                      <w:marRight w:val="0"/>
                      <w:marTop w:val="0"/>
                      <w:marBottom w:val="0"/>
                      <w:divBdr>
                        <w:top w:val="none" w:sz="0" w:space="0" w:color="auto"/>
                        <w:left w:val="none" w:sz="0" w:space="0" w:color="auto"/>
                        <w:bottom w:val="none" w:sz="0" w:space="0" w:color="auto"/>
                        <w:right w:val="none" w:sz="0" w:space="0" w:color="auto"/>
                      </w:divBdr>
                      <w:divsChild>
                        <w:div w:id="20399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129653">
      <w:bodyDiv w:val="1"/>
      <w:marLeft w:val="0"/>
      <w:marRight w:val="0"/>
      <w:marTop w:val="0"/>
      <w:marBottom w:val="0"/>
      <w:divBdr>
        <w:top w:val="none" w:sz="0" w:space="0" w:color="auto"/>
        <w:left w:val="none" w:sz="0" w:space="0" w:color="auto"/>
        <w:bottom w:val="none" w:sz="0" w:space="0" w:color="auto"/>
        <w:right w:val="none" w:sz="0" w:space="0" w:color="auto"/>
      </w:divBdr>
      <w:divsChild>
        <w:div w:id="133061235">
          <w:marLeft w:val="0"/>
          <w:marRight w:val="0"/>
          <w:marTop w:val="0"/>
          <w:marBottom w:val="0"/>
          <w:divBdr>
            <w:top w:val="none" w:sz="0" w:space="0" w:color="auto"/>
            <w:left w:val="none" w:sz="0" w:space="0" w:color="auto"/>
            <w:bottom w:val="none" w:sz="0" w:space="0" w:color="auto"/>
            <w:right w:val="none" w:sz="0" w:space="0" w:color="auto"/>
          </w:divBdr>
          <w:divsChild>
            <w:div w:id="1676372953">
              <w:marLeft w:val="0"/>
              <w:marRight w:val="0"/>
              <w:marTop w:val="0"/>
              <w:marBottom w:val="0"/>
              <w:divBdr>
                <w:top w:val="none" w:sz="0" w:space="0" w:color="auto"/>
                <w:left w:val="none" w:sz="0" w:space="0" w:color="auto"/>
                <w:bottom w:val="none" w:sz="0" w:space="0" w:color="auto"/>
                <w:right w:val="none" w:sz="0" w:space="0" w:color="auto"/>
              </w:divBdr>
              <w:divsChild>
                <w:div w:id="1832677673">
                  <w:marLeft w:val="-225"/>
                  <w:marRight w:val="-225"/>
                  <w:marTop w:val="0"/>
                  <w:marBottom w:val="0"/>
                  <w:divBdr>
                    <w:top w:val="none" w:sz="0" w:space="0" w:color="auto"/>
                    <w:left w:val="none" w:sz="0" w:space="0" w:color="auto"/>
                    <w:bottom w:val="none" w:sz="0" w:space="0" w:color="auto"/>
                    <w:right w:val="none" w:sz="0" w:space="0" w:color="auto"/>
                  </w:divBdr>
                  <w:divsChild>
                    <w:div w:id="1585068606">
                      <w:marLeft w:val="0"/>
                      <w:marRight w:val="0"/>
                      <w:marTop w:val="0"/>
                      <w:marBottom w:val="0"/>
                      <w:divBdr>
                        <w:top w:val="none" w:sz="0" w:space="0" w:color="auto"/>
                        <w:left w:val="none" w:sz="0" w:space="0" w:color="auto"/>
                        <w:bottom w:val="none" w:sz="0" w:space="0" w:color="auto"/>
                        <w:right w:val="none" w:sz="0" w:space="0" w:color="auto"/>
                      </w:divBdr>
                      <w:divsChild>
                        <w:div w:id="4545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2018-06-11T19:13:00Z</cp:lastPrinted>
  <dcterms:created xsi:type="dcterms:W3CDTF">2018-07-23T18:28:00Z</dcterms:created>
  <dcterms:modified xsi:type="dcterms:W3CDTF">2018-07-23T18:28:00Z</dcterms:modified>
</cp:coreProperties>
</file>