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63"/>
        <w:gridCol w:w="2721"/>
        <w:gridCol w:w="4246"/>
      </w:tblGrid>
      <w:tr w:rsidR="00E251E8" w:rsidRPr="00620CDC"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620CDC" w:rsidRDefault="002A20AC" w:rsidP="005A3117">
            <w:pPr>
              <w:pStyle w:val="Heading3"/>
              <w:rPr>
                <w:sz w:val="24"/>
                <w:szCs w:val="24"/>
              </w:rPr>
            </w:pPr>
            <w:r w:rsidRPr="005A3117">
              <w:rPr>
                <w:bCs w:val="0"/>
                <w:snapToGrid w:val="0"/>
                <w:sz w:val="36"/>
                <w:szCs w:val="24"/>
              </w:rPr>
              <w:t xml:space="preserve">Meal and Rest </w:t>
            </w:r>
            <w:r w:rsidR="005A3117" w:rsidRPr="005A3117">
              <w:rPr>
                <w:bCs w:val="0"/>
                <w:snapToGrid w:val="0"/>
                <w:sz w:val="36"/>
                <w:szCs w:val="24"/>
              </w:rPr>
              <w:t>Breaks</w:t>
            </w:r>
            <w:r w:rsidRPr="005A3117">
              <w:rPr>
                <w:bCs w:val="0"/>
                <w:snapToGrid w:val="0"/>
                <w:sz w:val="36"/>
                <w:szCs w:val="24"/>
              </w:rPr>
              <w:t xml:space="preserve"> </w:t>
            </w:r>
          </w:p>
        </w:tc>
        <w:tc>
          <w:tcPr>
            <w:tcW w:w="2880" w:type="dxa"/>
            <w:tcBorders>
              <w:top w:val="single" w:sz="4" w:space="0" w:color="auto"/>
              <w:left w:val="single" w:sz="4" w:space="0" w:color="auto"/>
              <w:bottom w:val="single" w:sz="4" w:space="0" w:color="auto"/>
              <w:right w:val="nil"/>
            </w:tcBorders>
          </w:tcPr>
          <w:p w:rsidR="000F0A01" w:rsidRPr="00620CDC" w:rsidRDefault="00FB65CA">
            <w:pPr>
              <w:snapToGrid w:val="0"/>
              <w:spacing w:before="60" w:after="60"/>
              <w:rPr>
                <w:b/>
                <w:bCs/>
                <w:sz w:val="24"/>
                <w:szCs w:val="24"/>
              </w:rPr>
            </w:pPr>
            <w:r w:rsidRPr="00620CDC">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620CDC" w:rsidRDefault="00AC5AC9">
            <w:pPr>
              <w:snapToGrid w:val="0"/>
              <w:spacing w:before="60" w:after="60"/>
              <w:rPr>
                <w:sz w:val="24"/>
                <w:szCs w:val="24"/>
              </w:rPr>
            </w:pPr>
            <w:r>
              <w:rPr>
                <w:sz w:val="24"/>
                <w:szCs w:val="24"/>
              </w:rPr>
              <w:t>August 201</w:t>
            </w:r>
            <w:r w:rsidR="008F4340">
              <w:rPr>
                <w:sz w:val="24"/>
                <w:szCs w:val="24"/>
              </w:rPr>
              <w:t>7</w:t>
            </w:r>
          </w:p>
        </w:tc>
      </w:tr>
      <w:tr w:rsidR="005F0286" w:rsidRPr="00620CDC" w:rsidTr="00E251E8">
        <w:trPr>
          <w:cantSplit/>
          <w:trHeight w:val="191"/>
        </w:trPr>
        <w:tc>
          <w:tcPr>
            <w:tcW w:w="4320" w:type="dxa"/>
            <w:vMerge/>
            <w:tcBorders>
              <w:left w:val="single" w:sz="4" w:space="0" w:color="auto"/>
              <w:right w:val="single" w:sz="4" w:space="0" w:color="auto"/>
            </w:tcBorders>
            <w:vAlign w:val="center"/>
          </w:tcPr>
          <w:p w:rsidR="00E251E8" w:rsidRPr="00620CDC"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620CDC" w:rsidRDefault="00AC5AC9">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620CDC" w:rsidRDefault="00505E5F">
            <w:pPr>
              <w:autoSpaceDE/>
              <w:autoSpaceDN/>
              <w:adjustRightInd/>
              <w:snapToGrid w:val="0"/>
              <w:spacing w:before="60" w:after="60"/>
              <w:rPr>
                <w:sz w:val="24"/>
                <w:szCs w:val="24"/>
              </w:rPr>
            </w:pPr>
            <w:r>
              <w:rPr>
                <w:sz w:val="24"/>
                <w:szCs w:val="24"/>
              </w:rPr>
              <w:t>June 2018</w:t>
            </w:r>
          </w:p>
        </w:tc>
      </w:tr>
      <w:tr w:rsidR="00E251E8" w:rsidRPr="00620CDC" w:rsidTr="00E251E8">
        <w:trPr>
          <w:cantSplit/>
          <w:trHeight w:val="191"/>
        </w:trPr>
        <w:tc>
          <w:tcPr>
            <w:tcW w:w="4320" w:type="dxa"/>
            <w:vMerge/>
            <w:tcBorders>
              <w:left w:val="single" w:sz="4" w:space="0" w:color="auto"/>
              <w:right w:val="single" w:sz="4" w:space="0" w:color="auto"/>
            </w:tcBorders>
            <w:vAlign w:val="center"/>
          </w:tcPr>
          <w:p w:rsidR="004850C2" w:rsidRPr="00620CD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620CDC" w:rsidRDefault="00AC5AC9">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620CDC" w:rsidRDefault="00AC5AC9" w:rsidP="00B4436E">
            <w:pPr>
              <w:numPr>
                <w:ilvl w:val="0"/>
                <w:numId w:val="2"/>
              </w:numPr>
              <w:autoSpaceDE/>
              <w:autoSpaceDN/>
              <w:adjustRightInd/>
              <w:snapToGrid w:val="0"/>
              <w:spacing w:before="20" w:after="20"/>
              <w:rPr>
                <w:sz w:val="24"/>
                <w:szCs w:val="24"/>
              </w:rPr>
            </w:pPr>
            <w:r>
              <w:rPr>
                <w:sz w:val="24"/>
                <w:szCs w:val="24"/>
              </w:rPr>
              <w:t>Island Health Care</w:t>
            </w:r>
          </w:p>
          <w:p w:rsidR="00882C19" w:rsidRPr="00BD5D0C" w:rsidRDefault="00AC5AC9" w:rsidP="00BD5D0C">
            <w:pPr>
              <w:numPr>
                <w:ilvl w:val="0"/>
                <w:numId w:val="2"/>
              </w:numPr>
              <w:autoSpaceDE/>
              <w:autoSpaceDN/>
              <w:adjustRightInd/>
              <w:snapToGrid w:val="0"/>
              <w:spacing w:before="20" w:after="20"/>
              <w:rPr>
                <w:sz w:val="24"/>
                <w:szCs w:val="24"/>
              </w:rPr>
            </w:pPr>
            <w:r>
              <w:rPr>
                <w:sz w:val="24"/>
                <w:szCs w:val="24"/>
              </w:rPr>
              <w:t>Island Hospic</w:t>
            </w:r>
            <w:r w:rsidR="00BD5D0C">
              <w:rPr>
                <w:sz w:val="24"/>
                <w:szCs w:val="24"/>
              </w:rPr>
              <w:t>e</w:t>
            </w:r>
          </w:p>
          <w:p w:rsidR="00882C19" w:rsidRPr="00BD5D0C" w:rsidRDefault="002E4696" w:rsidP="00BD5D0C">
            <w:pPr>
              <w:pStyle w:val="ListParagraph"/>
              <w:numPr>
                <w:ilvl w:val="0"/>
                <w:numId w:val="2"/>
              </w:numPr>
              <w:autoSpaceDE/>
              <w:autoSpaceDN/>
              <w:adjustRightInd/>
              <w:snapToGrid w:val="0"/>
              <w:spacing w:before="20" w:after="20"/>
              <w:rPr>
                <w:sz w:val="24"/>
                <w:szCs w:val="24"/>
              </w:rPr>
            </w:pPr>
            <w:r w:rsidRPr="00BD5D0C">
              <w:rPr>
                <w:sz w:val="24"/>
                <w:szCs w:val="24"/>
              </w:rPr>
              <w:t>Independent Life at Home</w:t>
            </w:r>
          </w:p>
          <w:p w:rsidR="008B6B31" w:rsidRPr="00620CDC" w:rsidRDefault="00AC5AC9"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rsidR="00B4436E" w:rsidRDefault="00AC5AC9">
            <w:pPr>
              <w:numPr>
                <w:ilvl w:val="0"/>
                <w:numId w:val="2"/>
              </w:numPr>
              <w:autoSpaceDE/>
              <w:autoSpaceDN/>
              <w:adjustRightInd/>
              <w:snapToGrid w:val="0"/>
              <w:spacing w:before="60" w:after="60"/>
              <w:rPr>
                <w:sz w:val="24"/>
                <w:szCs w:val="24"/>
              </w:rPr>
            </w:pPr>
            <w:r>
              <w:rPr>
                <w:sz w:val="24"/>
                <w:szCs w:val="24"/>
              </w:rPr>
              <w:t>THA Services</w:t>
            </w:r>
          </w:p>
          <w:p w:rsidR="005016BA" w:rsidRDefault="005016BA">
            <w:pPr>
              <w:numPr>
                <w:ilvl w:val="0"/>
                <w:numId w:val="2"/>
              </w:numPr>
              <w:autoSpaceDE/>
              <w:autoSpaceDN/>
              <w:adjustRightInd/>
              <w:snapToGrid w:val="0"/>
              <w:spacing w:before="60" w:after="60"/>
              <w:rPr>
                <w:sz w:val="24"/>
                <w:szCs w:val="24"/>
              </w:rPr>
            </w:pPr>
            <w:r>
              <w:rPr>
                <w:sz w:val="24"/>
                <w:szCs w:val="24"/>
              </w:rPr>
              <w:t>Palliation Choices</w:t>
            </w:r>
          </w:p>
          <w:p w:rsidR="005016BA" w:rsidRPr="00620CDC" w:rsidRDefault="005016BA">
            <w:pPr>
              <w:numPr>
                <w:ilvl w:val="0"/>
                <w:numId w:val="2"/>
              </w:numPr>
              <w:autoSpaceDE/>
              <w:autoSpaceDN/>
              <w:adjustRightInd/>
              <w:snapToGrid w:val="0"/>
              <w:spacing w:before="60" w:after="60"/>
              <w:rPr>
                <w:sz w:val="24"/>
                <w:szCs w:val="24"/>
              </w:rPr>
            </w:pPr>
            <w:r>
              <w:rPr>
                <w:sz w:val="24"/>
                <w:szCs w:val="24"/>
              </w:rPr>
              <w:t>InteguHealth</w:t>
            </w:r>
          </w:p>
        </w:tc>
      </w:tr>
      <w:tr w:rsidR="00E251E8" w:rsidRPr="00620CDC"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620CD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620CDC" w:rsidRDefault="00AC5AC9">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620CDC" w:rsidRDefault="005A3117">
            <w:pPr>
              <w:autoSpaceDE/>
              <w:autoSpaceDN/>
              <w:adjustRightInd/>
              <w:spacing w:before="60" w:after="60"/>
              <w:rPr>
                <w:sz w:val="24"/>
                <w:szCs w:val="24"/>
              </w:rPr>
            </w:pPr>
            <w:r>
              <w:rPr>
                <w:sz w:val="24"/>
                <w:szCs w:val="24"/>
              </w:rPr>
              <w:t>Administrative Policies &amp; Procedures</w:t>
            </w:r>
          </w:p>
          <w:p w:rsidR="000F0A01" w:rsidRPr="00620CDC" w:rsidRDefault="005A3117">
            <w:pPr>
              <w:snapToGrid w:val="0"/>
              <w:spacing w:before="60" w:after="60"/>
              <w:ind w:left="377"/>
              <w:rPr>
                <w:sz w:val="24"/>
                <w:szCs w:val="24"/>
              </w:rPr>
            </w:pPr>
            <w:r>
              <w:rPr>
                <w:sz w:val="24"/>
                <w:szCs w:val="24"/>
              </w:rPr>
              <w:t>Talent Management</w:t>
            </w:r>
          </w:p>
        </w:tc>
      </w:tr>
    </w:tbl>
    <w:p w:rsidR="008B6B31" w:rsidRPr="00620CDC" w:rsidRDefault="008B6B31" w:rsidP="005A3117">
      <w:pPr>
        <w:pStyle w:val="Heading3"/>
        <w:spacing w:before="0" w:after="0"/>
        <w:rPr>
          <w:sz w:val="24"/>
          <w:szCs w:val="24"/>
          <w:u w:val="single"/>
        </w:rPr>
      </w:pPr>
    </w:p>
    <w:p w:rsidR="008B6B31" w:rsidRPr="00620CDC" w:rsidRDefault="00AC5AC9" w:rsidP="005A3117">
      <w:pPr>
        <w:pStyle w:val="Heading3"/>
        <w:spacing w:before="0" w:after="0"/>
        <w:rPr>
          <w:sz w:val="24"/>
          <w:szCs w:val="24"/>
          <w:u w:val="single"/>
        </w:rPr>
      </w:pPr>
      <w:r>
        <w:rPr>
          <w:sz w:val="24"/>
          <w:szCs w:val="24"/>
          <w:u w:val="single"/>
        </w:rPr>
        <w:t>PURPOSE</w:t>
      </w:r>
    </w:p>
    <w:p w:rsidR="008B6B31" w:rsidRPr="00620CDC" w:rsidRDefault="008B6B31" w:rsidP="005A3117">
      <w:pPr>
        <w:rPr>
          <w:sz w:val="24"/>
          <w:szCs w:val="24"/>
        </w:rPr>
      </w:pPr>
    </w:p>
    <w:p w:rsidR="005A3117" w:rsidRDefault="002A20AC" w:rsidP="005A3117">
      <w:pPr>
        <w:rPr>
          <w:sz w:val="24"/>
          <w:szCs w:val="24"/>
        </w:rPr>
      </w:pPr>
      <w:r w:rsidRPr="002A20AC">
        <w:rPr>
          <w:color w:val="000000"/>
          <w:sz w:val="24"/>
          <w:szCs w:val="24"/>
        </w:rPr>
        <w:t xml:space="preserve">This policy is intended to support the state requirements regarding meal and rest/breaks, as well as individual business practices that define breaks. </w:t>
      </w:r>
      <w:r w:rsidR="003005AA">
        <w:rPr>
          <w:color w:val="000000"/>
          <w:sz w:val="24"/>
          <w:szCs w:val="24"/>
        </w:rPr>
        <w:t xml:space="preserve">Additionally, this policy is intended </w:t>
      </w:r>
      <w:r w:rsidRPr="002A20AC">
        <w:rPr>
          <w:color w:val="000000"/>
          <w:sz w:val="24"/>
          <w:szCs w:val="24"/>
        </w:rPr>
        <w:t>t</w:t>
      </w:r>
      <w:r w:rsidRPr="002A20AC">
        <w:rPr>
          <w:sz w:val="24"/>
          <w:szCs w:val="24"/>
        </w:rPr>
        <w:t>o promote a productive and safe work environment</w:t>
      </w:r>
      <w:r w:rsidR="005A3117">
        <w:rPr>
          <w:sz w:val="24"/>
          <w:szCs w:val="24"/>
        </w:rPr>
        <w:t>.</w:t>
      </w:r>
    </w:p>
    <w:p w:rsidR="008B6B31" w:rsidRPr="00620CDC" w:rsidRDefault="008B6B31" w:rsidP="005A3117">
      <w:pPr>
        <w:rPr>
          <w:sz w:val="24"/>
          <w:szCs w:val="24"/>
        </w:rPr>
      </w:pPr>
    </w:p>
    <w:p w:rsidR="008B6B31" w:rsidRPr="00620CDC" w:rsidRDefault="00AC5AC9" w:rsidP="005A3117">
      <w:pPr>
        <w:pStyle w:val="Heading3"/>
        <w:spacing w:before="0" w:after="0"/>
        <w:rPr>
          <w:iCs/>
          <w:sz w:val="24"/>
          <w:szCs w:val="24"/>
          <w:u w:val="single"/>
        </w:rPr>
      </w:pPr>
      <w:r>
        <w:rPr>
          <w:sz w:val="24"/>
          <w:szCs w:val="24"/>
          <w:u w:val="single"/>
        </w:rPr>
        <w:t>POLICY</w:t>
      </w:r>
    </w:p>
    <w:p w:rsidR="008B6B31" w:rsidRPr="00620CDC" w:rsidRDefault="008B6B31" w:rsidP="005A3117">
      <w:pPr>
        <w:rPr>
          <w:sz w:val="24"/>
          <w:szCs w:val="24"/>
        </w:rPr>
      </w:pPr>
    </w:p>
    <w:p w:rsidR="00F021FF" w:rsidRDefault="002A20AC" w:rsidP="005A3117">
      <w:pPr>
        <w:rPr>
          <w:sz w:val="24"/>
          <w:szCs w:val="24"/>
        </w:rPr>
      </w:pPr>
      <w:r w:rsidRPr="002A20AC">
        <w:rPr>
          <w:color w:val="000000"/>
          <w:sz w:val="24"/>
          <w:szCs w:val="24"/>
        </w:rPr>
        <w:t xml:space="preserve">This policy applies to all active non-exempt employees.  </w:t>
      </w:r>
      <w:r w:rsidRPr="002A20AC">
        <w:rPr>
          <w:sz w:val="24"/>
          <w:szCs w:val="24"/>
        </w:rPr>
        <w:t>THA Group provides rest and meal periods using the following criteria:</w:t>
      </w:r>
    </w:p>
    <w:p w:rsidR="005A3117" w:rsidRPr="00620CDC" w:rsidRDefault="005A3117" w:rsidP="005A3117">
      <w:pPr>
        <w:rPr>
          <w:sz w:val="24"/>
          <w:szCs w:val="24"/>
        </w:rPr>
      </w:pPr>
    </w:p>
    <w:p w:rsidR="00F021FF" w:rsidRPr="00620CDC" w:rsidRDefault="002A20AC" w:rsidP="005A3117">
      <w:pPr>
        <w:widowControl/>
        <w:autoSpaceDE/>
        <w:autoSpaceDN/>
        <w:adjustRightInd/>
        <w:rPr>
          <w:sz w:val="24"/>
          <w:szCs w:val="24"/>
        </w:rPr>
      </w:pPr>
      <w:r w:rsidRPr="002A20AC">
        <w:rPr>
          <w:b/>
          <w:bCs/>
          <w:sz w:val="24"/>
          <w:szCs w:val="24"/>
        </w:rPr>
        <w:t>Employees Who Work At Least Eight (8) Hours:</w:t>
      </w:r>
    </w:p>
    <w:p w:rsidR="00F021FF" w:rsidRPr="00620CDC" w:rsidRDefault="002A20AC" w:rsidP="005A3117">
      <w:pPr>
        <w:widowControl/>
        <w:numPr>
          <w:ilvl w:val="0"/>
          <w:numId w:val="8"/>
        </w:numPr>
        <w:autoSpaceDE/>
        <w:autoSpaceDN/>
        <w:adjustRightInd/>
        <w:rPr>
          <w:sz w:val="24"/>
          <w:szCs w:val="24"/>
        </w:rPr>
      </w:pPr>
      <w:r w:rsidRPr="002A20AC">
        <w:rPr>
          <w:sz w:val="24"/>
          <w:szCs w:val="24"/>
        </w:rPr>
        <w:t>Two paid, 10-minute rest periods per workday.</w:t>
      </w:r>
    </w:p>
    <w:p w:rsidR="00F021FF" w:rsidRPr="00620CDC" w:rsidRDefault="002A20AC" w:rsidP="005A3117">
      <w:pPr>
        <w:widowControl/>
        <w:numPr>
          <w:ilvl w:val="0"/>
          <w:numId w:val="9"/>
        </w:numPr>
        <w:autoSpaceDE/>
        <w:autoSpaceDN/>
        <w:adjustRightInd/>
        <w:rPr>
          <w:sz w:val="24"/>
          <w:szCs w:val="24"/>
        </w:rPr>
      </w:pPr>
      <w:r w:rsidRPr="002A20AC">
        <w:rPr>
          <w:sz w:val="24"/>
          <w:szCs w:val="24"/>
        </w:rPr>
        <w:t>One unpaid meal period per workday of at least 30 minutes in length.</w:t>
      </w:r>
    </w:p>
    <w:p w:rsidR="005A3117" w:rsidRDefault="005A3117" w:rsidP="005A3117">
      <w:pPr>
        <w:widowControl/>
        <w:autoSpaceDE/>
        <w:autoSpaceDN/>
        <w:adjustRightInd/>
        <w:rPr>
          <w:b/>
          <w:bCs/>
          <w:sz w:val="24"/>
          <w:szCs w:val="24"/>
        </w:rPr>
      </w:pPr>
    </w:p>
    <w:p w:rsidR="00F021FF" w:rsidRPr="00620CDC" w:rsidRDefault="002A20AC" w:rsidP="005A3117">
      <w:pPr>
        <w:widowControl/>
        <w:autoSpaceDE/>
        <w:autoSpaceDN/>
        <w:adjustRightInd/>
        <w:rPr>
          <w:sz w:val="24"/>
          <w:szCs w:val="24"/>
        </w:rPr>
      </w:pPr>
      <w:r w:rsidRPr="002A20AC">
        <w:rPr>
          <w:b/>
          <w:bCs/>
          <w:sz w:val="24"/>
          <w:szCs w:val="24"/>
        </w:rPr>
        <w:t>Employees Who Work At Least Six (6) Hours:</w:t>
      </w:r>
    </w:p>
    <w:p w:rsidR="00F021FF" w:rsidRPr="00620CDC" w:rsidRDefault="002A20AC" w:rsidP="005A3117">
      <w:pPr>
        <w:widowControl/>
        <w:numPr>
          <w:ilvl w:val="0"/>
          <w:numId w:val="10"/>
        </w:numPr>
        <w:autoSpaceDE/>
        <w:autoSpaceDN/>
        <w:adjustRightInd/>
        <w:rPr>
          <w:sz w:val="24"/>
          <w:szCs w:val="24"/>
        </w:rPr>
      </w:pPr>
      <w:r w:rsidRPr="002A20AC">
        <w:rPr>
          <w:sz w:val="24"/>
          <w:szCs w:val="24"/>
        </w:rPr>
        <w:t>One paid, 10-minute rest period per workday.</w:t>
      </w:r>
    </w:p>
    <w:p w:rsidR="00F021FF" w:rsidRPr="00620CDC" w:rsidRDefault="002A20AC" w:rsidP="005A3117">
      <w:pPr>
        <w:widowControl/>
        <w:numPr>
          <w:ilvl w:val="0"/>
          <w:numId w:val="11"/>
        </w:numPr>
        <w:autoSpaceDE/>
        <w:autoSpaceDN/>
        <w:adjustRightInd/>
        <w:rPr>
          <w:sz w:val="24"/>
          <w:szCs w:val="24"/>
        </w:rPr>
      </w:pPr>
      <w:r w:rsidRPr="002A20AC">
        <w:rPr>
          <w:sz w:val="24"/>
          <w:szCs w:val="24"/>
        </w:rPr>
        <w:t>One unpaid meal period per workday of at least 30 minutes in length.</w:t>
      </w:r>
    </w:p>
    <w:p w:rsidR="005A3117" w:rsidRDefault="005A3117" w:rsidP="005A3117">
      <w:pPr>
        <w:widowControl/>
        <w:autoSpaceDE/>
        <w:autoSpaceDN/>
        <w:adjustRightInd/>
        <w:rPr>
          <w:b/>
          <w:bCs/>
          <w:sz w:val="24"/>
          <w:szCs w:val="24"/>
        </w:rPr>
      </w:pPr>
    </w:p>
    <w:p w:rsidR="00F021FF" w:rsidRPr="00620CDC" w:rsidRDefault="002A20AC" w:rsidP="005A3117">
      <w:pPr>
        <w:widowControl/>
        <w:autoSpaceDE/>
        <w:autoSpaceDN/>
        <w:adjustRightInd/>
        <w:rPr>
          <w:sz w:val="24"/>
          <w:szCs w:val="24"/>
        </w:rPr>
      </w:pPr>
      <w:r w:rsidRPr="002A20AC">
        <w:rPr>
          <w:b/>
          <w:bCs/>
          <w:sz w:val="24"/>
          <w:szCs w:val="24"/>
        </w:rPr>
        <w:t>Employees Who Work at Least Four (4) Consecutive Hours:</w:t>
      </w:r>
    </w:p>
    <w:p w:rsidR="00F021FF" w:rsidRPr="00620CDC" w:rsidRDefault="002A20AC" w:rsidP="005A3117">
      <w:pPr>
        <w:widowControl/>
        <w:numPr>
          <w:ilvl w:val="0"/>
          <w:numId w:val="12"/>
        </w:numPr>
        <w:autoSpaceDE/>
        <w:autoSpaceDN/>
        <w:adjustRightInd/>
        <w:rPr>
          <w:sz w:val="24"/>
          <w:szCs w:val="24"/>
        </w:rPr>
      </w:pPr>
      <w:r w:rsidRPr="002A20AC">
        <w:rPr>
          <w:sz w:val="24"/>
          <w:szCs w:val="24"/>
        </w:rPr>
        <w:t>One paid, 10-minute rest period per workday.</w:t>
      </w:r>
    </w:p>
    <w:p w:rsidR="005A3117" w:rsidRDefault="005A3117" w:rsidP="005A3117">
      <w:pPr>
        <w:pStyle w:val="NormalWeb"/>
        <w:spacing w:before="0" w:beforeAutospacing="0" w:after="0" w:afterAutospacing="0"/>
        <w:ind w:left="720"/>
        <w:rPr>
          <w:rFonts w:ascii="Arial" w:hAnsi="Arial" w:cs="Arial"/>
        </w:rPr>
      </w:pPr>
    </w:p>
    <w:p w:rsidR="005A3117" w:rsidRDefault="00F02182" w:rsidP="005A3117">
      <w:pPr>
        <w:pStyle w:val="NormalWeb"/>
        <w:spacing w:before="0" w:beforeAutospacing="0" w:after="0" w:afterAutospacing="0"/>
        <w:rPr>
          <w:rFonts w:ascii="Arial" w:hAnsi="Arial" w:cs="Arial"/>
        </w:rPr>
      </w:pPr>
      <w:r>
        <w:rPr>
          <w:rFonts w:ascii="Arial" w:hAnsi="Arial" w:cs="Arial"/>
        </w:rPr>
        <w:t>E</w:t>
      </w:r>
      <w:r w:rsidR="002A20AC" w:rsidRPr="002A20AC">
        <w:rPr>
          <w:rFonts w:ascii="Arial" w:hAnsi="Arial" w:cs="Arial"/>
        </w:rPr>
        <w:t>mployees</w:t>
      </w:r>
      <w:r>
        <w:rPr>
          <w:rFonts w:ascii="Arial" w:hAnsi="Arial" w:cs="Arial"/>
        </w:rPr>
        <w:t xml:space="preserve"> have the</w:t>
      </w:r>
      <w:r w:rsidR="004B0AC7">
        <w:rPr>
          <w:rFonts w:ascii="Arial" w:hAnsi="Arial" w:cs="Arial"/>
        </w:rPr>
        <w:t xml:space="preserve"> flexibility to take their meals</w:t>
      </w:r>
      <w:r>
        <w:rPr>
          <w:rFonts w:ascii="Arial" w:hAnsi="Arial" w:cs="Arial"/>
        </w:rPr>
        <w:t xml:space="preserve"> and </w:t>
      </w:r>
      <w:r w:rsidR="004B0AC7">
        <w:rPr>
          <w:rFonts w:ascii="Arial" w:hAnsi="Arial" w:cs="Arial"/>
        </w:rPr>
        <w:t>rest period</w:t>
      </w:r>
      <w:r>
        <w:rPr>
          <w:rFonts w:ascii="Arial" w:hAnsi="Arial" w:cs="Arial"/>
        </w:rPr>
        <w:t xml:space="preserve">s at their discretion, following the guidelines listed above.  </w:t>
      </w:r>
      <w:r w:rsidR="002A20AC" w:rsidRPr="002A20AC">
        <w:rPr>
          <w:rFonts w:ascii="Arial" w:hAnsi="Arial" w:cs="Arial"/>
        </w:rPr>
        <w:t xml:space="preserve">To the extent possible, rest periods are </w:t>
      </w:r>
      <w:r>
        <w:rPr>
          <w:rFonts w:ascii="Arial" w:hAnsi="Arial" w:cs="Arial"/>
        </w:rPr>
        <w:t>to be take</w:t>
      </w:r>
      <w:r w:rsidR="002A20AC" w:rsidRPr="002A20AC">
        <w:rPr>
          <w:rFonts w:ascii="Arial" w:hAnsi="Arial" w:cs="Arial"/>
        </w:rPr>
        <w:t xml:space="preserve"> in the middle of work periods (e.g., mid-morning and mid-afternoon for 8-hour per day employees; after 2 hours of work for 4-hour per day employees)</w:t>
      </w:r>
      <w:r w:rsidR="005A3117">
        <w:rPr>
          <w:rFonts w:ascii="Arial" w:hAnsi="Arial" w:cs="Arial"/>
        </w:rPr>
        <w:t>.</w:t>
      </w:r>
    </w:p>
    <w:p w:rsidR="005A3117" w:rsidRDefault="005A3117" w:rsidP="005A3117">
      <w:pPr>
        <w:pStyle w:val="NormalWeb"/>
        <w:spacing w:before="0" w:beforeAutospacing="0" w:after="0" w:afterAutospacing="0"/>
      </w:pPr>
    </w:p>
    <w:p w:rsidR="005A3117" w:rsidRDefault="002A20AC" w:rsidP="005A3117">
      <w:pPr>
        <w:pStyle w:val="NormalWeb"/>
        <w:spacing w:before="0" w:beforeAutospacing="0" w:after="0" w:afterAutospacing="0"/>
        <w:rPr>
          <w:rFonts w:ascii="Arial" w:hAnsi="Arial" w:cs="Arial"/>
        </w:rPr>
      </w:pPr>
      <w:r w:rsidRPr="002A20AC">
        <w:rPr>
          <w:rFonts w:ascii="Arial" w:hAnsi="Arial" w:cs="Arial"/>
        </w:rPr>
        <w:t xml:space="preserve">Employees are not compensated for meal periods </w:t>
      </w:r>
      <w:r w:rsidR="005016BA">
        <w:rPr>
          <w:rFonts w:ascii="Arial" w:hAnsi="Arial" w:cs="Arial"/>
        </w:rPr>
        <w:t xml:space="preserve">and </w:t>
      </w:r>
      <w:r w:rsidRPr="002A20AC">
        <w:rPr>
          <w:rFonts w:ascii="Arial" w:hAnsi="Arial" w:cs="Arial"/>
        </w:rPr>
        <w:t>must be relieved of all active responsibilities and restrictions during meal periods.</w:t>
      </w:r>
    </w:p>
    <w:p w:rsidR="005A3117" w:rsidRDefault="005A3117" w:rsidP="005A3117">
      <w:pPr>
        <w:pStyle w:val="NormalWeb"/>
        <w:spacing w:before="0" w:beforeAutospacing="0" w:after="0" w:afterAutospacing="0"/>
      </w:pPr>
    </w:p>
    <w:p w:rsidR="005A3117" w:rsidRDefault="002A20AC" w:rsidP="005A3117">
      <w:pPr>
        <w:pStyle w:val="NormalWeb"/>
        <w:spacing w:before="0" w:beforeAutospacing="0" w:after="0" w:afterAutospacing="0"/>
        <w:rPr>
          <w:rFonts w:ascii="Arial" w:hAnsi="Arial" w:cs="Arial"/>
        </w:rPr>
      </w:pPr>
      <w:r w:rsidRPr="002A20AC">
        <w:rPr>
          <w:rFonts w:ascii="Arial" w:hAnsi="Arial" w:cs="Arial"/>
        </w:rPr>
        <w:t xml:space="preserve">Employees should not be absent from their work stations beyond the allotted rest or meal period time and cannot forego rest or meal periods and apply this time to paid time off. </w:t>
      </w:r>
    </w:p>
    <w:p w:rsidR="008B6B31" w:rsidRPr="00620CDC" w:rsidRDefault="008B6B31" w:rsidP="005A3117">
      <w:pPr>
        <w:rPr>
          <w:sz w:val="24"/>
          <w:szCs w:val="24"/>
        </w:rPr>
      </w:pPr>
    </w:p>
    <w:p w:rsidR="005A3117" w:rsidRDefault="005A3117">
      <w:pPr>
        <w:widowControl/>
        <w:autoSpaceDE/>
        <w:autoSpaceDN/>
        <w:adjustRightInd/>
        <w:spacing w:after="200" w:line="276" w:lineRule="auto"/>
        <w:rPr>
          <w:b/>
          <w:bCs/>
          <w:sz w:val="24"/>
          <w:szCs w:val="24"/>
          <w:u w:val="single"/>
        </w:rPr>
      </w:pPr>
      <w:r>
        <w:rPr>
          <w:sz w:val="24"/>
          <w:szCs w:val="24"/>
          <w:u w:val="single"/>
        </w:rPr>
        <w:br w:type="page"/>
      </w:r>
    </w:p>
    <w:p w:rsidR="008B6B31" w:rsidRPr="00620CDC" w:rsidRDefault="00AC5AC9" w:rsidP="005A3117">
      <w:pPr>
        <w:pStyle w:val="Heading3"/>
        <w:spacing w:before="0" w:after="0"/>
        <w:rPr>
          <w:sz w:val="24"/>
          <w:szCs w:val="24"/>
          <w:u w:val="single"/>
        </w:rPr>
      </w:pPr>
      <w:r>
        <w:rPr>
          <w:sz w:val="24"/>
          <w:szCs w:val="24"/>
          <w:u w:val="single"/>
        </w:rPr>
        <w:lastRenderedPageBreak/>
        <w:t>PROCEDURE</w:t>
      </w:r>
    </w:p>
    <w:p w:rsidR="008B6B31" w:rsidRPr="00620CDC" w:rsidRDefault="008B6B31" w:rsidP="005A3117">
      <w:pPr>
        <w:rPr>
          <w:sz w:val="24"/>
          <w:szCs w:val="24"/>
        </w:rPr>
      </w:pPr>
    </w:p>
    <w:p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Local management shall make employees aware of the meal and rest/break practices that exist within their specific business groups.</w:t>
      </w:r>
    </w:p>
    <w:p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Rest breaks (other than meal periods) need not be recorded in the Timekeeping System.</w:t>
      </w:r>
    </w:p>
    <w:p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Meal periods should be recorded in the Timekeeping system as required. (see Timekeeping information and Users Guides)</w:t>
      </w:r>
    </w:p>
    <w:p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 xml:space="preserve">In certain areas where specific scheduled meal times are established and strictly adhered to for business reasons, non-exempt employees are reminded about the effect of late returns from meal breaks. </w:t>
      </w:r>
    </w:p>
    <w:p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Employees should consult with their managers if they have questions about the meal or rest/break practice in their area.</w:t>
      </w:r>
    </w:p>
    <w:p w:rsidR="008B6B31" w:rsidRPr="00620CDC" w:rsidRDefault="008B6B31" w:rsidP="005A3117">
      <w:pPr>
        <w:rPr>
          <w:sz w:val="24"/>
          <w:szCs w:val="24"/>
        </w:rPr>
      </w:pPr>
    </w:p>
    <w:sectPr w:rsidR="008B6B31" w:rsidRPr="00620CDC"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17" w:rsidRDefault="005A3117" w:rsidP="007F7F5E">
      <w:r>
        <w:separator/>
      </w:r>
    </w:p>
  </w:endnote>
  <w:endnote w:type="continuationSeparator" w:id="0">
    <w:p w:rsidR="005A3117" w:rsidRDefault="005A3117" w:rsidP="007F7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17" w:rsidRDefault="006C4D49">
    <w:pPr>
      <w:pStyle w:val="Footer"/>
      <w:tabs>
        <w:tab w:val="clear" w:pos="4320"/>
        <w:tab w:val="clear" w:pos="8640"/>
        <w:tab w:val="right" w:pos="10800"/>
      </w:tabs>
      <w:rPr>
        <w:sz w:val="16"/>
        <w:szCs w:val="16"/>
      </w:rPr>
    </w:pPr>
    <w:r>
      <w:rPr>
        <w:sz w:val="16"/>
        <w:szCs w:val="16"/>
      </w:rPr>
      <w:t xml:space="preserve">G: Policies and Procedures\Administrative Policy and Procedure Manual\Talent Management\Meal and Rest </w:t>
    </w:r>
    <w:proofErr w:type="spellStart"/>
    <w:r>
      <w:rPr>
        <w:sz w:val="16"/>
        <w:szCs w:val="16"/>
      </w:rPr>
      <w:t>Breaks.doc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17" w:rsidRDefault="005A3117" w:rsidP="007F7F5E">
      <w:r>
        <w:separator/>
      </w:r>
    </w:p>
  </w:footnote>
  <w:footnote w:type="continuationSeparator" w:id="0">
    <w:p w:rsidR="005A3117" w:rsidRDefault="005A3117"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96"/>
    <w:multiLevelType w:val="multilevel"/>
    <w:tmpl w:val="899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3560406"/>
    <w:multiLevelType w:val="multilevel"/>
    <w:tmpl w:val="F722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952A62"/>
    <w:multiLevelType w:val="multilevel"/>
    <w:tmpl w:val="4DB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B1445"/>
    <w:multiLevelType w:val="hybridMultilevel"/>
    <w:tmpl w:val="C916D9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B36340"/>
    <w:multiLevelType w:val="multilevel"/>
    <w:tmpl w:val="AE7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70B53"/>
    <w:multiLevelType w:val="multilevel"/>
    <w:tmpl w:val="47D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3670DCD"/>
    <w:multiLevelType w:val="multilevel"/>
    <w:tmpl w:val="2A96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
  </w:num>
  <w:num w:numId="4">
    <w:abstractNumId w:val="9"/>
    <w:lvlOverride w:ilvl="0">
      <w:startOverride w:val="1"/>
    </w:lvlOverride>
  </w:num>
  <w:num w:numId="5">
    <w:abstractNumId w:val="4"/>
  </w:num>
  <w:num w:numId="6">
    <w:abstractNumId w:val="3"/>
  </w:num>
  <w:num w:numId="7">
    <w:abstractNumId w:val="8"/>
  </w:num>
  <w:num w:numId="8">
    <w:abstractNumId w:val="7"/>
  </w:num>
  <w:num w:numId="9">
    <w:abstractNumId w:val="0"/>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A150D"/>
    <w:rsid w:val="000D5241"/>
    <w:rsid w:val="000E0DC4"/>
    <w:rsid w:val="000E19AC"/>
    <w:rsid w:val="000F0A01"/>
    <w:rsid w:val="000F6109"/>
    <w:rsid w:val="0011033E"/>
    <w:rsid w:val="00144ED7"/>
    <w:rsid w:val="001B156A"/>
    <w:rsid w:val="002A20AC"/>
    <w:rsid w:val="002B25CD"/>
    <w:rsid w:val="002B3AFB"/>
    <w:rsid w:val="002E4696"/>
    <w:rsid w:val="003005AA"/>
    <w:rsid w:val="003963A8"/>
    <w:rsid w:val="003E1632"/>
    <w:rsid w:val="004850C2"/>
    <w:rsid w:val="004A7132"/>
    <w:rsid w:val="004B0AC7"/>
    <w:rsid w:val="005016BA"/>
    <w:rsid w:val="00505E5F"/>
    <w:rsid w:val="005A3117"/>
    <w:rsid w:val="005D2171"/>
    <w:rsid w:val="005F0286"/>
    <w:rsid w:val="005F0E37"/>
    <w:rsid w:val="0061711D"/>
    <w:rsid w:val="00620CDC"/>
    <w:rsid w:val="00696396"/>
    <w:rsid w:val="006C4D49"/>
    <w:rsid w:val="006E64D8"/>
    <w:rsid w:val="006F68C7"/>
    <w:rsid w:val="007769B2"/>
    <w:rsid w:val="007C2973"/>
    <w:rsid w:val="007D59C6"/>
    <w:rsid w:val="007F1870"/>
    <w:rsid w:val="007F7F5E"/>
    <w:rsid w:val="00813147"/>
    <w:rsid w:val="00882C19"/>
    <w:rsid w:val="008A7672"/>
    <w:rsid w:val="008B6B31"/>
    <w:rsid w:val="008F4340"/>
    <w:rsid w:val="00937A66"/>
    <w:rsid w:val="00945359"/>
    <w:rsid w:val="00A30C73"/>
    <w:rsid w:val="00A40D47"/>
    <w:rsid w:val="00AC5AC9"/>
    <w:rsid w:val="00B31CDF"/>
    <w:rsid w:val="00B4436E"/>
    <w:rsid w:val="00B94220"/>
    <w:rsid w:val="00B97D44"/>
    <w:rsid w:val="00BA1031"/>
    <w:rsid w:val="00BD5D0C"/>
    <w:rsid w:val="00C605B1"/>
    <w:rsid w:val="00C90A6E"/>
    <w:rsid w:val="00DB092E"/>
    <w:rsid w:val="00E251E8"/>
    <w:rsid w:val="00E322CC"/>
    <w:rsid w:val="00EF4976"/>
    <w:rsid w:val="00F02182"/>
    <w:rsid w:val="00F021FF"/>
    <w:rsid w:val="00F44BC8"/>
    <w:rsid w:val="00F5676F"/>
    <w:rsid w:val="00F601D4"/>
    <w:rsid w:val="00F701C8"/>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F021FF"/>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021FF"/>
    <w:rPr>
      <w:b/>
      <w:bCs/>
    </w:rPr>
  </w:style>
  <w:style w:type="paragraph" w:styleId="ListParagraph">
    <w:name w:val="List Paragraph"/>
    <w:basedOn w:val="Normal"/>
    <w:uiPriority w:val="34"/>
    <w:qFormat/>
    <w:rsid w:val="00BD5D0C"/>
    <w:pPr>
      <w:ind w:left="720"/>
      <w:contextualSpacing/>
    </w:pPr>
  </w:style>
</w:styles>
</file>

<file path=word/webSettings.xml><?xml version="1.0" encoding="utf-8"?>
<w:webSettings xmlns:r="http://schemas.openxmlformats.org/officeDocument/2006/relationships" xmlns:w="http://schemas.openxmlformats.org/wordprocessingml/2006/main">
  <w:divs>
    <w:div w:id="725832113">
      <w:bodyDiv w:val="1"/>
      <w:marLeft w:val="0"/>
      <w:marRight w:val="0"/>
      <w:marTop w:val="0"/>
      <w:marBottom w:val="0"/>
      <w:divBdr>
        <w:top w:val="none" w:sz="0" w:space="0" w:color="auto"/>
        <w:left w:val="none" w:sz="0" w:space="0" w:color="auto"/>
        <w:bottom w:val="none" w:sz="0" w:space="0" w:color="auto"/>
        <w:right w:val="none" w:sz="0" w:space="0" w:color="auto"/>
      </w:divBdr>
      <w:divsChild>
        <w:div w:id="1839886885">
          <w:marLeft w:val="0"/>
          <w:marRight w:val="0"/>
          <w:marTop w:val="0"/>
          <w:marBottom w:val="0"/>
          <w:divBdr>
            <w:top w:val="none" w:sz="0" w:space="0" w:color="auto"/>
            <w:left w:val="none" w:sz="0" w:space="0" w:color="auto"/>
            <w:bottom w:val="none" w:sz="0" w:space="0" w:color="auto"/>
            <w:right w:val="none" w:sz="0" w:space="0" w:color="auto"/>
          </w:divBdr>
          <w:divsChild>
            <w:div w:id="1246920422">
              <w:marLeft w:val="0"/>
              <w:marRight w:val="0"/>
              <w:marTop w:val="0"/>
              <w:marBottom w:val="0"/>
              <w:divBdr>
                <w:top w:val="none" w:sz="0" w:space="0" w:color="auto"/>
                <w:left w:val="none" w:sz="0" w:space="0" w:color="auto"/>
                <w:bottom w:val="none" w:sz="0" w:space="0" w:color="auto"/>
                <w:right w:val="none" w:sz="0" w:space="0" w:color="auto"/>
              </w:divBdr>
              <w:divsChild>
                <w:div w:id="1517230767">
                  <w:marLeft w:val="0"/>
                  <w:marRight w:val="0"/>
                  <w:marTop w:val="0"/>
                  <w:marBottom w:val="0"/>
                  <w:divBdr>
                    <w:top w:val="none" w:sz="0" w:space="0" w:color="auto"/>
                    <w:left w:val="none" w:sz="0" w:space="0" w:color="auto"/>
                    <w:bottom w:val="none" w:sz="0" w:space="0" w:color="auto"/>
                    <w:right w:val="none" w:sz="0" w:space="0" w:color="auto"/>
                  </w:divBdr>
                  <w:divsChild>
                    <w:div w:id="1247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221">
      <w:bodyDiv w:val="1"/>
      <w:marLeft w:val="0"/>
      <w:marRight w:val="0"/>
      <w:marTop w:val="0"/>
      <w:marBottom w:val="0"/>
      <w:divBdr>
        <w:top w:val="none" w:sz="0" w:space="0" w:color="auto"/>
        <w:left w:val="none" w:sz="0" w:space="0" w:color="auto"/>
        <w:bottom w:val="none" w:sz="0" w:space="0" w:color="auto"/>
        <w:right w:val="none" w:sz="0" w:space="0" w:color="auto"/>
      </w:divBdr>
      <w:divsChild>
        <w:div w:id="1391347448">
          <w:marLeft w:val="0"/>
          <w:marRight w:val="0"/>
          <w:marTop w:val="0"/>
          <w:marBottom w:val="0"/>
          <w:divBdr>
            <w:top w:val="single" w:sz="2" w:space="0" w:color="FFFFFF"/>
            <w:left w:val="none" w:sz="0" w:space="0" w:color="auto"/>
            <w:bottom w:val="single" w:sz="2" w:space="11" w:color="CCCCCC"/>
            <w:right w:val="none" w:sz="0" w:space="0" w:color="auto"/>
          </w:divBdr>
          <w:divsChild>
            <w:div w:id="1796484214">
              <w:marLeft w:val="3000"/>
              <w:marRight w:val="0"/>
              <w:marTop w:val="225"/>
              <w:marBottom w:val="0"/>
              <w:divBdr>
                <w:top w:val="none" w:sz="0" w:space="0" w:color="auto"/>
                <w:left w:val="none" w:sz="0" w:space="0" w:color="auto"/>
                <w:bottom w:val="none" w:sz="0" w:space="0" w:color="auto"/>
                <w:right w:val="none" w:sz="0" w:space="0" w:color="auto"/>
              </w:divBdr>
              <w:divsChild>
                <w:div w:id="16006831">
                  <w:marLeft w:val="0"/>
                  <w:marRight w:val="0"/>
                  <w:marTop w:val="0"/>
                  <w:marBottom w:val="0"/>
                  <w:divBdr>
                    <w:top w:val="none" w:sz="0" w:space="0" w:color="auto"/>
                    <w:left w:val="none" w:sz="0" w:space="0" w:color="auto"/>
                    <w:bottom w:val="none" w:sz="0" w:space="0" w:color="auto"/>
                    <w:right w:val="none" w:sz="0" w:space="0" w:color="auto"/>
                  </w:divBdr>
                  <w:divsChild>
                    <w:div w:id="1155535032">
                      <w:marLeft w:val="0"/>
                      <w:marRight w:val="0"/>
                      <w:marTop w:val="0"/>
                      <w:marBottom w:val="150"/>
                      <w:divBdr>
                        <w:top w:val="none" w:sz="0" w:space="0" w:color="auto"/>
                        <w:left w:val="none" w:sz="0" w:space="0" w:color="auto"/>
                        <w:bottom w:val="none" w:sz="0" w:space="0" w:color="auto"/>
                        <w:right w:val="none" w:sz="0" w:space="0" w:color="auto"/>
                      </w:divBdr>
                      <w:divsChild>
                        <w:div w:id="1394154706">
                          <w:marLeft w:val="0"/>
                          <w:marRight w:val="0"/>
                          <w:marTop w:val="0"/>
                          <w:marBottom w:val="0"/>
                          <w:divBdr>
                            <w:top w:val="none" w:sz="0" w:space="0" w:color="auto"/>
                            <w:left w:val="none" w:sz="0" w:space="0" w:color="auto"/>
                            <w:bottom w:val="none" w:sz="0" w:space="0" w:color="auto"/>
                            <w:right w:val="none" w:sz="0" w:space="0" w:color="auto"/>
                          </w:divBdr>
                          <w:divsChild>
                            <w:div w:id="1191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2957">
      <w:bodyDiv w:val="1"/>
      <w:marLeft w:val="0"/>
      <w:marRight w:val="0"/>
      <w:marTop w:val="0"/>
      <w:marBottom w:val="0"/>
      <w:divBdr>
        <w:top w:val="none" w:sz="0" w:space="0" w:color="auto"/>
        <w:left w:val="none" w:sz="0" w:space="0" w:color="auto"/>
        <w:bottom w:val="none" w:sz="0" w:space="0" w:color="auto"/>
        <w:right w:val="none" w:sz="0" w:space="0" w:color="auto"/>
      </w:divBdr>
      <w:divsChild>
        <w:div w:id="193464670">
          <w:marLeft w:val="0"/>
          <w:marRight w:val="0"/>
          <w:marTop w:val="0"/>
          <w:marBottom w:val="0"/>
          <w:divBdr>
            <w:top w:val="none" w:sz="0" w:space="0" w:color="auto"/>
            <w:left w:val="none" w:sz="0" w:space="0" w:color="auto"/>
            <w:bottom w:val="none" w:sz="0" w:space="0" w:color="auto"/>
            <w:right w:val="none" w:sz="0" w:space="0" w:color="auto"/>
          </w:divBdr>
          <w:divsChild>
            <w:div w:id="1504472515">
              <w:marLeft w:val="0"/>
              <w:marRight w:val="0"/>
              <w:marTop w:val="0"/>
              <w:marBottom w:val="0"/>
              <w:divBdr>
                <w:top w:val="none" w:sz="0" w:space="0" w:color="auto"/>
                <w:left w:val="none" w:sz="0" w:space="0" w:color="auto"/>
                <w:bottom w:val="none" w:sz="0" w:space="0" w:color="auto"/>
                <w:right w:val="none" w:sz="0" w:space="0" w:color="auto"/>
              </w:divBdr>
              <w:divsChild>
                <w:div w:id="531580335">
                  <w:marLeft w:val="0"/>
                  <w:marRight w:val="0"/>
                  <w:marTop w:val="0"/>
                  <w:marBottom w:val="0"/>
                  <w:divBdr>
                    <w:top w:val="none" w:sz="0" w:space="0" w:color="auto"/>
                    <w:left w:val="none" w:sz="0" w:space="0" w:color="auto"/>
                    <w:bottom w:val="none" w:sz="0" w:space="0" w:color="auto"/>
                    <w:right w:val="none" w:sz="0" w:space="0" w:color="auto"/>
                  </w:divBdr>
                  <w:divsChild>
                    <w:div w:id="1578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3965">
      <w:bodyDiv w:val="1"/>
      <w:marLeft w:val="0"/>
      <w:marRight w:val="0"/>
      <w:marTop w:val="0"/>
      <w:marBottom w:val="0"/>
      <w:divBdr>
        <w:top w:val="none" w:sz="0" w:space="0" w:color="auto"/>
        <w:left w:val="none" w:sz="0" w:space="0" w:color="auto"/>
        <w:bottom w:val="none" w:sz="0" w:space="0" w:color="auto"/>
        <w:right w:val="none" w:sz="0" w:space="0" w:color="auto"/>
      </w:divBdr>
      <w:divsChild>
        <w:div w:id="196548606">
          <w:marLeft w:val="0"/>
          <w:marRight w:val="0"/>
          <w:marTop w:val="0"/>
          <w:marBottom w:val="0"/>
          <w:divBdr>
            <w:top w:val="none" w:sz="0" w:space="0" w:color="auto"/>
            <w:left w:val="none" w:sz="0" w:space="0" w:color="auto"/>
            <w:bottom w:val="none" w:sz="0" w:space="0" w:color="auto"/>
            <w:right w:val="none" w:sz="0" w:space="0" w:color="auto"/>
          </w:divBdr>
          <w:divsChild>
            <w:div w:id="1930653691">
              <w:marLeft w:val="0"/>
              <w:marRight w:val="0"/>
              <w:marTop w:val="0"/>
              <w:marBottom w:val="0"/>
              <w:divBdr>
                <w:top w:val="none" w:sz="0" w:space="0" w:color="auto"/>
                <w:left w:val="none" w:sz="0" w:space="0" w:color="auto"/>
                <w:bottom w:val="none" w:sz="0" w:space="0" w:color="auto"/>
                <w:right w:val="none" w:sz="0" w:space="0" w:color="auto"/>
              </w:divBdr>
              <w:divsChild>
                <w:div w:id="1233009831">
                  <w:marLeft w:val="0"/>
                  <w:marRight w:val="0"/>
                  <w:marTop w:val="0"/>
                  <w:marBottom w:val="0"/>
                  <w:divBdr>
                    <w:top w:val="none" w:sz="0" w:space="0" w:color="auto"/>
                    <w:left w:val="none" w:sz="0" w:space="0" w:color="auto"/>
                    <w:bottom w:val="none" w:sz="0" w:space="0" w:color="auto"/>
                    <w:right w:val="none" w:sz="0" w:space="0" w:color="auto"/>
                  </w:divBdr>
                  <w:divsChild>
                    <w:div w:id="584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2018-07-23T16:17:00Z</cp:lastPrinted>
  <dcterms:created xsi:type="dcterms:W3CDTF">2018-07-23T16:17:00Z</dcterms:created>
  <dcterms:modified xsi:type="dcterms:W3CDTF">2018-07-23T16:17:00Z</dcterms:modified>
</cp:coreProperties>
</file>