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1771"/>
        <w:gridCol w:w="4177"/>
      </w:tblGrid>
      <w:tr w:rsidR="0034462A" w:rsidRPr="00421676">
        <w:trPr>
          <w:cantSplit/>
          <w:trHeight w:val="383"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2A" w:rsidRPr="008D37C2" w:rsidRDefault="0034462A" w:rsidP="00845B56">
            <w:pPr>
              <w:pStyle w:val="Heading3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8D37C2">
              <w:rPr>
                <w:snapToGrid w:val="0"/>
                <w:sz w:val="24"/>
                <w:szCs w:val="24"/>
              </w:rPr>
              <w:t xml:space="preserve">Palliative Care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62A" w:rsidRPr="00421676" w:rsidRDefault="0034462A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>Last Revision:</w:t>
            </w:r>
            <w:r w:rsidRPr="0042167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2A" w:rsidRPr="00421676" w:rsidRDefault="00B377AB" w:rsidP="000E664F">
            <w:pPr>
              <w:snapToGrid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664F">
              <w:rPr>
                <w:rFonts w:ascii="Arial" w:hAnsi="Arial" w:cs="Arial"/>
                <w:sz w:val="22"/>
                <w:szCs w:val="22"/>
              </w:rPr>
              <w:t>January 2018</w:t>
            </w:r>
          </w:p>
        </w:tc>
      </w:tr>
      <w:tr w:rsidR="0054144C" w:rsidRPr="00421676">
        <w:trPr>
          <w:cantSplit/>
          <w:trHeight w:val="383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4C" w:rsidRPr="00421676" w:rsidRDefault="0054144C" w:rsidP="00845B56">
            <w:pPr>
              <w:pStyle w:val="Heading3"/>
              <w:rPr>
                <w:snapToGrid w:val="0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44C" w:rsidRPr="00421676" w:rsidRDefault="0054144C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>Last Reviewed: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44C" w:rsidRPr="008D37C2" w:rsidRDefault="008D37C2" w:rsidP="009B5EE4">
            <w:pPr>
              <w:snapToGrid w:val="0"/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9B5EE4">
              <w:rPr>
                <w:rFonts w:ascii="Arial" w:hAnsi="Arial" w:cs="Arial"/>
                <w:szCs w:val="24"/>
              </w:rPr>
              <w:t xml:space="preserve">January </w:t>
            </w:r>
            <w:r w:rsidR="002F17D8">
              <w:rPr>
                <w:rFonts w:ascii="Arial" w:hAnsi="Arial" w:cs="Arial"/>
                <w:szCs w:val="24"/>
              </w:rPr>
              <w:t>2018</w:t>
            </w:r>
          </w:p>
        </w:tc>
      </w:tr>
      <w:tr w:rsidR="0034462A" w:rsidRPr="00421676">
        <w:trPr>
          <w:cantSplit/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2A" w:rsidRPr="00421676" w:rsidRDefault="0034462A">
            <w:pPr>
              <w:widowControl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62A" w:rsidRPr="00421676" w:rsidRDefault="0034462A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Applies to the following THA Group of Companies: 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2A" w:rsidRPr="00421676" w:rsidRDefault="003446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Island Health Care</w:t>
            </w:r>
          </w:p>
          <w:p w:rsidR="0034462A" w:rsidRPr="00421676" w:rsidRDefault="003446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Island Hospice</w:t>
            </w:r>
          </w:p>
          <w:p w:rsidR="0034462A" w:rsidRPr="00421676" w:rsidRDefault="003446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Independent Life at Home</w:t>
            </w:r>
          </w:p>
          <w:p w:rsidR="005843C6" w:rsidRDefault="007B73CD" w:rsidP="005843C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Ideal Aging</w:t>
            </w:r>
          </w:p>
          <w:p w:rsidR="005843C6" w:rsidRPr="005843C6" w:rsidRDefault="005843C6" w:rsidP="005843C6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Palliation Choices</w:t>
            </w:r>
          </w:p>
        </w:tc>
      </w:tr>
      <w:tr w:rsidR="00B377AB" w:rsidRPr="00421676">
        <w:trPr>
          <w:cantSplit/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AB" w:rsidRPr="00421676" w:rsidRDefault="00B377AB">
            <w:pPr>
              <w:widowControl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77AB" w:rsidRPr="00421676" w:rsidRDefault="00B377AB" w:rsidP="00B377AB">
            <w:pPr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1676">
              <w:rPr>
                <w:rFonts w:ascii="Arial" w:hAnsi="Arial" w:cs="Arial"/>
                <w:b/>
                <w:bCs/>
                <w:sz w:val="22"/>
                <w:szCs w:val="22"/>
              </w:rPr>
              <w:t>Included in the following THA Manual: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7AB" w:rsidRPr="00421676" w:rsidRDefault="00B377AB" w:rsidP="00B377A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21676">
              <w:rPr>
                <w:rFonts w:ascii="Arial" w:hAnsi="Arial" w:cs="Arial"/>
                <w:sz w:val="22"/>
                <w:szCs w:val="22"/>
              </w:rPr>
              <w:t>Administrative Policy and Procedure Manual</w:t>
            </w:r>
          </w:p>
          <w:p w:rsidR="000E664F" w:rsidRDefault="000E664F" w:rsidP="003146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377AB" w:rsidRPr="00421676">
              <w:rPr>
                <w:rFonts w:ascii="Arial" w:hAnsi="Arial" w:cs="Arial"/>
                <w:sz w:val="22"/>
                <w:szCs w:val="22"/>
              </w:rPr>
              <w:t xml:space="preserve">Provision of Care, Treatment, &amp; </w:t>
            </w:r>
          </w:p>
          <w:p w:rsidR="00B377AB" w:rsidRPr="00421676" w:rsidRDefault="000E664F" w:rsidP="0031462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377AB" w:rsidRPr="00421676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</w:tr>
    </w:tbl>
    <w:p w:rsidR="0034462A" w:rsidRPr="00421676" w:rsidRDefault="0034462A">
      <w:pPr>
        <w:ind w:right="-720"/>
        <w:rPr>
          <w:rFonts w:ascii="Arial" w:hAnsi="Arial" w:cs="Arial"/>
          <w:b/>
          <w:sz w:val="22"/>
          <w:szCs w:val="22"/>
          <w:u w:val="single"/>
        </w:rPr>
      </w:pPr>
    </w:p>
    <w:p w:rsidR="00B377AB" w:rsidRPr="00421676" w:rsidRDefault="00B377AB">
      <w:pPr>
        <w:pStyle w:val="Heading4"/>
        <w:rPr>
          <w:rFonts w:ascii="Arial" w:hAnsi="Arial" w:cs="Arial"/>
          <w:szCs w:val="22"/>
        </w:rPr>
      </w:pPr>
    </w:p>
    <w:p w:rsidR="00B377AB" w:rsidRPr="00421676" w:rsidRDefault="00B377AB">
      <w:pPr>
        <w:pStyle w:val="Heading4"/>
        <w:rPr>
          <w:rFonts w:ascii="Arial" w:hAnsi="Arial" w:cs="Arial"/>
          <w:szCs w:val="22"/>
        </w:rPr>
      </w:pPr>
    </w:p>
    <w:p w:rsidR="0034462A" w:rsidRPr="00421676" w:rsidRDefault="0034462A">
      <w:pPr>
        <w:pStyle w:val="Heading4"/>
        <w:rPr>
          <w:rFonts w:ascii="Arial" w:hAnsi="Arial" w:cs="Arial"/>
          <w:szCs w:val="22"/>
        </w:rPr>
      </w:pPr>
      <w:r w:rsidRPr="00421676">
        <w:rPr>
          <w:rFonts w:ascii="Arial" w:hAnsi="Arial" w:cs="Arial"/>
          <w:szCs w:val="22"/>
        </w:rPr>
        <w:t xml:space="preserve">POLICY </w:t>
      </w:r>
    </w:p>
    <w:p w:rsidR="0034462A" w:rsidRPr="00421676" w:rsidRDefault="0034462A">
      <w:pPr>
        <w:rPr>
          <w:rFonts w:ascii="Arial" w:hAnsi="Arial" w:cs="Arial"/>
          <w:sz w:val="22"/>
          <w:szCs w:val="22"/>
        </w:rPr>
      </w:pPr>
    </w:p>
    <w:p w:rsidR="0034462A" w:rsidRPr="00421676" w:rsidRDefault="0034462A">
      <w:pPr>
        <w:ind w:right="18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It is the policy of Island Health Care, Inc. to identify patient</w:t>
      </w:r>
      <w:r w:rsidR="00DB33F3" w:rsidRPr="00421676">
        <w:rPr>
          <w:rFonts w:ascii="Arial" w:hAnsi="Arial" w:cs="Arial"/>
          <w:sz w:val="22"/>
          <w:szCs w:val="22"/>
        </w:rPr>
        <w:t>s who may</w:t>
      </w:r>
      <w:r w:rsidRPr="00421676">
        <w:rPr>
          <w:rFonts w:ascii="Arial" w:hAnsi="Arial" w:cs="Arial"/>
          <w:sz w:val="22"/>
          <w:szCs w:val="22"/>
        </w:rPr>
        <w:t xml:space="preserve"> </w:t>
      </w:r>
      <w:r w:rsidR="00DB33F3" w:rsidRPr="00421676">
        <w:rPr>
          <w:rFonts w:ascii="Arial" w:hAnsi="Arial" w:cs="Arial"/>
          <w:sz w:val="22"/>
          <w:szCs w:val="22"/>
        </w:rPr>
        <w:t>experience uncontrolled</w:t>
      </w:r>
      <w:r w:rsidRPr="00421676">
        <w:rPr>
          <w:rFonts w:ascii="Arial" w:hAnsi="Arial" w:cs="Arial"/>
          <w:sz w:val="22"/>
          <w:szCs w:val="22"/>
        </w:rPr>
        <w:t xml:space="preserve"> pain and/or other symptoms</w:t>
      </w:r>
      <w:r w:rsidR="00DB33F3" w:rsidRPr="00421676">
        <w:rPr>
          <w:rFonts w:ascii="Arial" w:hAnsi="Arial" w:cs="Arial"/>
          <w:sz w:val="22"/>
          <w:szCs w:val="22"/>
        </w:rPr>
        <w:t xml:space="preserve"> and </w:t>
      </w:r>
      <w:r w:rsidR="005843C6">
        <w:rPr>
          <w:rFonts w:ascii="Arial" w:hAnsi="Arial" w:cs="Arial"/>
          <w:sz w:val="22"/>
          <w:szCs w:val="22"/>
        </w:rPr>
        <w:t xml:space="preserve">who </w:t>
      </w:r>
      <w:r w:rsidR="00DB33F3" w:rsidRPr="00421676">
        <w:rPr>
          <w:rFonts w:ascii="Arial" w:hAnsi="Arial" w:cs="Arial"/>
          <w:sz w:val="22"/>
          <w:szCs w:val="22"/>
        </w:rPr>
        <w:t xml:space="preserve">therefore </w:t>
      </w:r>
      <w:r w:rsidR="00016E0E" w:rsidRPr="00421676">
        <w:rPr>
          <w:rFonts w:ascii="Arial" w:hAnsi="Arial" w:cs="Arial"/>
          <w:sz w:val="22"/>
          <w:szCs w:val="22"/>
        </w:rPr>
        <w:t>require palliative</w:t>
      </w:r>
      <w:r w:rsidR="00DB33F3" w:rsidRPr="00421676">
        <w:rPr>
          <w:rFonts w:ascii="Arial" w:hAnsi="Arial" w:cs="Arial"/>
          <w:sz w:val="22"/>
          <w:szCs w:val="22"/>
        </w:rPr>
        <w:t xml:space="preserve"> care</w:t>
      </w:r>
      <w:r w:rsidRPr="00421676">
        <w:rPr>
          <w:rFonts w:ascii="Arial" w:hAnsi="Arial" w:cs="Arial"/>
          <w:sz w:val="22"/>
          <w:szCs w:val="22"/>
        </w:rPr>
        <w:t>.</w:t>
      </w:r>
    </w:p>
    <w:p w:rsidR="0034462A" w:rsidRPr="00421676" w:rsidRDefault="0034462A">
      <w:pPr>
        <w:ind w:right="18"/>
        <w:jc w:val="both"/>
        <w:rPr>
          <w:rFonts w:ascii="Arial" w:hAnsi="Arial" w:cs="Arial"/>
          <w:sz w:val="22"/>
          <w:szCs w:val="22"/>
        </w:rPr>
      </w:pPr>
    </w:p>
    <w:p w:rsidR="00B377AB" w:rsidRPr="00421676" w:rsidRDefault="00B377AB">
      <w:pPr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77AB" w:rsidRPr="00421676" w:rsidRDefault="00B377AB">
      <w:pPr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462A" w:rsidRPr="00421676" w:rsidRDefault="0034462A">
      <w:pPr>
        <w:ind w:right="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1676">
        <w:rPr>
          <w:rFonts w:ascii="Arial" w:hAnsi="Arial" w:cs="Arial"/>
          <w:b/>
          <w:sz w:val="22"/>
          <w:szCs w:val="22"/>
          <w:u w:val="single"/>
        </w:rPr>
        <w:t xml:space="preserve">PURPOSE </w:t>
      </w:r>
    </w:p>
    <w:p w:rsidR="0034462A" w:rsidRPr="00421676" w:rsidRDefault="0034462A">
      <w:pPr>
        <w:ind w:right="14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1.</w:t>
      </w:r>
      <w:r w:rsidRPr="00421676">
        <w:rPr>
          <w:rFonts w:ascii="Arial" w:hAnsi="Arial" w:cs="Arial"/>
          <w:sz w:val="22"/>
          <w:szCs w:val="22"/>
        </w:rPr>
        <w:tab/>
        <w:t>Identify pot</w:t>
      </w:r>
      <w:r w:rsidR="00E86BF8" w:rsidRPr="00421676">
        <w:rPr>
          <w:rFonts w:ascii="Arial" w:hAnsi="Arial" w:cs="Arial"/>
          <w:sz w:val="22"/>
          <w:szCs w:val="22"/>
        </w:rPr>
        <w:t>ential palliative care patients</w:t>
      </w:r>
    </w:p>
    <w:p w:rsidR="0034462A" w:rsidRPr="00421676" w:rsidRDefault="0034462A">
      <w:pPr>
        <w:ind w:right="14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2.</w:t>
      </w:r>
      <w:r w:rsidRPr="00421676">
        <w:rPr>
          <w:rFonts w:ascii="Arial" w:hAnsi="Arial" w:cs="Arial"/>
          <w:sz w:val="22"/>
          <w:szCs w:val="22"/>
        </w:rPr>
        <w:tab/>
        <w:t>Es</w:t>
      </w:r>
      <w:r w:rsidR="00DB33F3" w:rsidRPr="00421676">
        <w:rPr>
          <w:rFonts w:ascii="Arial" w:hAnsi="Arial" w:cs="Arial"/>
          <w:sz w:val="22"/>
          <w:szCs w:val="22"/>
        </w:rPr>
        <w:t xml:space="preserve">tablish </w:t>
      </w:r>
      <w:r w:rsidR="005843C6">
        <w:rPr>
          <w:rFonts w:ascii="Arial" w:hAnsi="Arial" w:cs="Arial"/>
          <w:sz w:val="22"/>
          <w:szCs w:val="22"/>
        </w:rPr>
        <w:t xml:space="preserve">a </w:t>
      </w:r>
      <w:r w:rsidR="00DB33F3" w:rsidRPr="00421676">
        <w:rPr>
          <w:rFonts w:ascii="Arial" w:hAnsi="Arial" w:cs="Arial"/>
          <w:sz w:val="22"/>
          <w:szCs w:val="22"/>
        </w:rPr>
        <w:t>referral process</w:t>
      </w:r>
      <w:r w:rsidR="00E86BF8" w:rsidRPr="00421676">
        <w:rPr>
          <w:rFonts w:ascii="Arial" w:hAnsi="Arial" w:cs="Arial"/>
          <w:sz w:val="22"/>
          <w:szCs w:val="22"/>
        </w:rPr>
        <w:t xml:space="preserve"> for palliative care</w:t>
      </w:r>
    </w:p>
    <w:p w:rsidR="0034462A" w:rsidRPr="00421676" w:rsidRDefault="0034462A">
      <w:pPr>
        <w:ind w:left="720" w:right="14" w:hanging="720"/>
        <w:jc w:val="both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3.</w:t>
      </w:r>
      <w:r w:rsidRPr="00421676">
        <w:rPr>
          <w:rFonts w:ascii="Arial" w:hAnsi="Arial" w:cs="Arial"/>
          <w:sz w:val="22"/>
          <w:szCs w:val="22"/>
        </w:rPr>
        <w:tab/>
        <w:t xml:space="preserve">Provide continuity of care by bridging patients from IHC to hospice through palliative care program </w:t>
      </w:r>
    </w:p>
    <w:p w:rsidR="0034462A" w:rsidRPr="00421676" w:rsidRDefault="0034462A">
      <w:pPr>
        <w:ind w:right="14"/>
        <w:jc w:val="both"/>
        <w:rPr>
          <w:rFonts w:ascii="Arial" w:hAnsi="Arial" w:cs="Arial"/>
          <w:sz w:val="22"/>
          <w:szCs w:val="22"/>
        </w:rPr>
      </w:pPr>
    </w:p>
    <w:p w:rsidR="00B377AB" w:rsidRPr="00421676" w:rsidRDefault="00B377AB" w:rsidP="007B73CD">
      <w:pPr>
        <w:pStyle w:val="Heading1"/>
        <w:rPr>
          <w:rFonts w:ascii="Arial" w:hAnsi="Arial" w:cs="Arial"/>
          <w:sz w:val="22"/>
          <w:szCs w:val="22"/>
        </w:rPr>
      </w:pPr>
    </w:p>
    <w:p w:rsidR="007B73CD" w:rsidRPr="00421676" w:rsidRDefault="0034462A" w:rsidP="007B73CD">
      <w:pPr>
        <w:pStyle w:val="Heading1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PROCEDURE</w:t>
      </w:r>
    </w:p>
    <w:p w:rsidR="0034462A" w:rsidRPr="00421676" w:rsidRDefault="0034462A">
      <w:pPr>
        <w:rPr>
          <w:rFonts w:ascii="Arial" w:hAnsi="Arial" w:cs="Arial"/>
          <w:sz w:val="22"/>
          <w:szCs w:val="22"/>
        </w:rPr>
      </w:pPr>
    </w:p>
    <w:p w:rsidR="006A39DA" w:rsidRDefault="005843C6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Patients who may be appropriate for palliative care are identified through the following resources:</w:t>
      </w:r>
    </w:p>
    <w:p w:rsidR="006A39DA" w:rsidRDefault="005843C6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Healthcare Partners (SHP) review of the comprehensive assessment</w:t>
      </w:r>
    </w:p>
    <w:p w:rsidR="006A39DA" w:rsidRDefault="005843C6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Palliation Choices/Island Healthcare criteria for referring patients for a palliative </w:t>
      </w:r>
      <w:r w:rsidR="00AD7D45">
        <w:rPr>
          <w:rFonts w:ascii="Arial" w:hAnsi="Arial" w:cs="Arial"/>
          <w:sz w:val="22"/>
          <w:szCs w:val="22"/>
        </w:rPr>
        <w:t>consults</w:t>
      </w:r>
    </w:p>
    <w:p w:rsidR="006A39DA" w:rsidRDefault="005843C6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Attendance of an Island Hospice (IH) clinician at weekly IHC team meetings to assist in identifying potential palliative care patients.</w:t>
      </w:r>
    </w:p>
    <w:p w:rsidR="00596364" w:rsidRDefault="005843C6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="0034462A" w:rsidRPr="00421676">
        <w:rPr>
          <w:rFonts w:ascii="Arial" w:hAnsi="Arial" w:cs="Arial"/>
          <w:sz w:val="22"/>
          <w:szCs w:val="22"/>
        </w:rPr>
        <w:t>.</w:t>
      </w:r>
      <w:r w:rsidR="0034462A" w:rsidRPr="00421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Patients identified through these resources are referred by the DPCC or field staff to the Palliation </w:t>
      </w:r>
      <w:r w:rsidR="000E664F">
        <w:rPr>
          <w:rFonts w:ascii="Arial" w:hAnsi="Arial" w:cs="Arial"/>
          <w:sz w:val="22"/>
          <w:szCs w:val="22"/>
        </w:rPr>
        <w:t>Choices Program</w:t>
      </w:r>
      <w:proofErr w:type="gramEnd"/>
    </w:p>
    <w:p w:rsidR="006A39DA" w:rsidRDefault="002F17D8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Palliation Choices Program</w:t>
      </w:r>
      <w:r w:rsidR="005843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contacts </w:t>
      </w:r>
      <w:r w:rsidR="005843C6">
        <w:rPr>
          <w:rFonts w:ascii="Arial" w:hAnsi="Arial" w:cs="Arial"/>
          <w:sz w:val="22"/>
          <w:szCs w:val="22"/>
        </w:rPr>
        <w:t xml:space="preserve">the patient within 1 week of receiving consult to schedule a visit; the DPCC </w:t>
      </w:r>
      <w:r>
        <w:rPr>
          <w:rFonts w:ascii="Arial" w:hAnsi="Arial" w:cs="Arial"/>
          <w:sz w:val="22"/>
          <w:szCs w:val="22"/>
        </w:rPr>
        <w:t xml:space="preserve">is also notified </w:t>
      </w:r>
      <w:r w:rsidR="005843C6">
        <w:rPr>
          <w:rFonts w:ascii="Arial" w:hAnsi="Arial" w:cs="Arial"/>
          <w:sz w:val="22"/>
          <w:szCs w:val="22"/>
        </w:rPr>
        <w:t>with visit details</w:t>
      </w:r>
    </w:p>
    <w:p w:rsidR="006A39DA" w:rsidRDefault="005843C6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completing the patient visit, the DPCC </w:t>
      </w:r>
      <w:r w:rsidR="002F17D8">
        <w:rPr>
          <w:rFonts w:ascii="Arial" w:hAnsi="Arial" w:cs="Arial"/>
          <w:sz w:val="22"/>
          <w:szCs w:val="22"/>
        </w:rPr>
        <w:t xml:space="preserve">is provided </w:t>
      </w:r>
      <w:r>
        <w:rPr>
          <w:rFonts w:ascii="Arial" w:hAnsi="Arial" w:cs="Arial"/>
          <w:sz w:val="22"/>
          <w:szCs w:val="22"/>
        </w:rPr>
        <w:t>with an update and ensure</w:t>
      </w:r>
      <w:r w:rsidR="002F17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no order strings are needed</w:t>
      </w:r>
    </w:p>
    <w:p w:rsidR="006A39DA" w:rsidRDefault="005843C6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F17D8">
        <w:rPr>
          <w:rFonts w:ascii="Arial" w:hAnsi="Arial" w:cs="Arial"/>
          <w:sz w:val="22"/>
          <w:szCs w:val="22"/>
        </w:rPr>
        <w:t>Palliation Choices Staff Members complete</w:t>
      </w:r>
      <w:r>
        <w:rPr>
          <w:rFonts w:ascii="Arial" w:hAnsi="Arial" w:cs="Arial"/>
          <w:sz w:val="22"/>
          <w:szCs w:val="22"/>
        </w:rPr>
        <w:t xml:space="preserve"> the consult note and communicates Plan of Care recommendations to field staff.</w:t>
      </w:r>
    </w:p>
    <w:p w:rsidR="006A39DA" w:rsidRDefault="005843C6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Palliative Care Consult note </w:t>
      </w:r>
      <w:r w:rsidR="002F17D8">
        <w:rPr>
          <w:rFonts w:ascii="Arial" w:hAnsi="Arial" w:cs="Arial"/>
          <w:sz w:val="22"/>
          <w:szCs w:val="22"/>
        </w:rPr>
        <w:t xml:space="preserve">is faxed </w:t>
      </w:r>
      <w:r>
        <w:rPr>
          <w:rFonts w:ascii="Arial" w:hAnsi="Arial" w:cs="Arial"/>
          <w:sz w:val="22"/>
          <w:szCs w:val="22"/>
        </w:rPr>
        <w:t xml:space="preserve">to the patient’s provider for review.  The designated </w:t>
      </w:r>
      <w:r w:rsidR="00021182">
        <w:rPr>
          <w:rFonts w:ascii="Arial" w:hAnsi="Arial" w:cs="Arial"/>
          <w:sz w:val="22"/>
          <w:szCs w:val="22"/>
        </w:rPr>
        <w:t xml:space="preserve">palliative care </w:t>
      </w:r>
      <w:r>
        <w:rPr>
          <w:rFonts w:ascii="Arial" w:hAnsi="Arial" w:cs="Arial"/>
          <w:sz w:val="22"/>
          <w:szCs w:val="22"/>
        </w:rPr>
        <w:t>team member contacts the patient’s MD to discuss palliative care recommendations</w:t>
      </w:r>
      <w:r w:rsidR="002D7B07">
        <w:rPr>
          <w:rFonts w:ascii="Arial" w:hAnsi="Arial" w:cs="Arial"/>
          <w:sz w:val="22"/>
          <w:szCs w:val="22"/>
        </w:rPr>
        <w:t xml:space="preserve"> for pain and symptom management</w:t>
      </w:r>
      <w:r>
        <w:rPr>
          <w:rFonts w:ascii="Arial" w:hAnsi="Arial" w:cs="Arial"/>
          <w:sz w:val="22"/>
          <w:szCs w:val="22"/>
        </w:rPr>
        <w:t>.</w:t>
      </w:r>
      <w:r w:rsidR="002D7B07" w:rsidRPr="002D7B07">
        <w:rPr>
          <w:rFonts w:ascii="Arial" w:hAnsi="Arial" w:cs="Arial"/>
          <w:sz w:val="22"/>
          <w:szCs w:val="22"/>
        </w:rPr>
        <w:t xml:space="preserve"> </w:t>
      </w:r>
    </w:p>
    <w:p w:rsidR="000E664F" w:rsidRDefault="002D7B07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 w:rsidRPr="00421676">
        <w:rPr>
          <w:rFonts w:ascii="Arial" w:hAnsi="Arial" w:cs="Arial"/>
          <w:sz w:val="22"/>
          <w:szCs w:val="22"/>
        </w:rPr>
        <w:t>If spiritual and/or psychosocial issues are identified, physician’s orders may be requested for chaplain and/or social work services.</w:t>
      </w:r>
    </w:p>
    <w:p w:rsidR="000E664F" w:rsidRDefault="00596364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 w:rsidRPr="000E664F">
        <w:rPr>
          <w:rFonts w:ascii="Arial" w:hAnsi="Arial" w:cs="Arial"/>
          <w:sz w:val="22"/>
          <w:szCs w:val="22"/>
        </w:rPr>
        <w:t>The patient’s palliative</w:t>
      </w:r>
      <w:r w:rsidR="002D7B07" w:rsidRPr="000E664F">
        <w:rPr>
          <w:rFonts w:ascii="Arial" w:hAnsi="Arial" w:cs="Arial"/>
          <w:sz w:val="22"/>
          <w:szCs w:val="22"/>
        </w:rPr>
        <w:t xml:space="preserve"> and/or </w:t>
      </w:r>
      <w:r w:rsidRPr="000E664F">
        <w:rPr>
          <w:rFonts w:ascii="Arial" w:hAnsi="Arial" w:cs="Arial"/>
          <w:sz w:val="22"/>
          <w:szCs w:val="22"/>
        </w:rPr>
        <w:t xml:space="preserve">hospice needs are discussed at the next Team Conference </w:t>
      </w:r>
      <w:r w:rsidR="000E664F" w:rsidRPr="000E664F">
        <w:rPr>
          <w:rFonts w:ascii="Arial" w:hAnsi="Arial" w:cs="Arial"/>
          <w:sz w:val="22"/>
          <w:szCs w:val="22"/>
        </w:rPr>
        <w:t xml:space="preserve">   </w:t>
      </w:r>
      <w:r w:rsidRPr="000E664F">
        <w:rPr>
          <w:rFonts w:ascii="Arial" w:hAnsi="Arial" w:cs="Arial"/>
          <w:sz w:val="22"/>
          <w:szCs w:val="22"/>
        </w:rPr>
        <w:t>with both the IHC and IH nurse present</w:t>
      </w:r>
    </w:p>
    <w:p w:rsidR="00C30FDE" w:rsidRDefault="000E664F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list of palliative patients is added to the standard Team Conference agenda, with patient status and optimal </w:t>
      </w:r>
      <w:r w:rsidR="00ED5B07">
        <w:rPr>
          <w:rFonts w:ascii="Arial" w:hAnsi="Arial" w:cs="Arial"/>
          <w:sz w:val="22"/>
          <w:szCs w:val="22"/>
        </w:rPr>
        <w:t>bridging</w:t>
      </w:r>
      <w:r>
        <w:rPr>
          <w:rFonts w:ascii="Arial" w:hAnsi="Arial" w:cs="Arial"/>
          <w:sz w:val="22"/>
          <w:szCs w:val="22"/>
        </w:rPr>
        <w:t xml:space="preserve"> to hospice discussed weekly.</w:t>
      </w:r>
    </w:p>
    <w:p w:rsidR="006A39DA" w:rsidRDefault="00C30FDE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IHC nurse remains as the patient’s primary care manager, implementing the recommendations specified in the Palliative Care Consult.</w:t>
      </w:r>
    </w:p>
    <w:p w:rsidR="00C30FDE" w:rsidRDefault="00C30FDE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Palliative Care team member(s) make follow-up visits every 60 days or as needed.  More frequent visits will be made if medically necessary or if patient evaluation is needed.</w:t>
      </w:r>
    </w:p>
    <w:p w:rsidR="00C30FDE" w:rsidRDefault="00C30FDE" w:rsidP="000E664F">
      <w:pPr>
        <w:numPr>
          <w:ilvl w:val="0"/>
          <w:numId w:val="12"/>
        </w:num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Palliative Care will be provided until one or more of the following events occur:</w:t>
      </w:r>
    </w:p>
    <w:p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 The patient converts to the hospice benefit.</w:t>
      </w:r>
    </w:p>
    <w:p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 The patient/family no longer meet the palliative care criteria or do not agree with</w:t>
      </w:r>
    </w:p>
    <w:p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palliative care goals.</w:t>
      </w:r>
    </w:p>
    <w:p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 The patient’s condition stabilizes or symptoms are under control with minimal \</w:t>
      </w:r>
    </w:p>
    <w:p w:rsidR="00ED5B07" w:rsidRDefault="00ED5B07" w:rsidP="00ED5B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risk</w:t>
      </w:r>
      <w:proofErr w:type="gramEnd"/>
      <w:r>
        <w:rPr>
          <w:rFonts w:ascii="Arial" w:hAnsi="Arial" w:cs="Arial"/>
          <w:sz w:val="22"/>
          <w:szCs w:val="22"/>
        </w:rPr>
        <w:t xml:space="preserve"> of decline.</w:t>
      </w:r>
    </w:p>
    <w:p w:rsidR="00C30FDE" w:rsidRPr="000E664F" w:rsidRDefault="00C30FDE" w:rsidP="00C30FDE">
      <w:pPr>
        <w:rPr>
          <w:rFonts w:ascii="Arial" w:hAnsi="Arial" w:cs="Arial"/>
          <w:sz w:val="22"/>
          <w:szCs w:val="22"/>
        </w:rPr>
      </w:pPr>
    </w:p>
    <w:p w:rsidR="0034462A" w:rsidRPr="00421676" w:rsidRDefault="0034462A">
      <w:pPr>
        <w:ind w:left="720" w:hanging="720"/>
        <w:rPr>
          <w:rFonts w:ascii="Arial" w:hAnsi="Arial" w:cs="Arial"/>
          <w:sz w:val="22"/>
          <w:szCs w:val="22"/>
        </w:rPr>
      </w:pPr>
    </w:p>
    <w:sectPr w:rsidR="0034462A" w:rsidRPr="00421676" w:rsidSect="0054420A">
      <w:footerReference w:type="default" r:id="rId8"/>
      <w:endnotePr>
        <w:numFmt w:val="decimal"/>
      </w:endnotePr>
      <w:pgSz w:w="12240" w:h="15840" w:code="1"/>
      <w:pgMar w:top="720" w:right="1008" w:bottom="720" w:left="1440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52" w:rsidRDefault="00395052">
      <w:r>
        <w:separator/>
      </w:r>
    </w:p>
  </w:endnote>
  <w:endnote w:type="continuationSeparator" w:id="0">
    <w:p w:rsidR="00395052" w:rsidRDefault="0039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07" w:rsidRPr="00ED5B07" w:rsidRDefault="00ED5B07">
    <w:pPr>
      <w:pStyle w:val="Footer"/>
      <w:rPr>
        <w:sz w:val="16"/>
        <w:szCs w:val="16"/>
      </w:rPr>
    </w:pPr>
    <w:r>
      <w:rPr>
        <w:sz w:val="16"/>
        <w:szCs w:val="16"/>
      </w:rPr>
      <w:t>G:\Policies and Procedures\Administrative Policy and Procedure Manual\Provision of Care, Treatment, &amp; Service\Palliative Care.doc</w:t>
    </w:r>
  </w:p>
  <w:p w:rsidR="00ED5B07" w:rsidRDefault="00ED5B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52" w:rsidRDefault="00395052">
      <w:r>
        <w:separator/>
      </w:r>
    </w:p>
  </w:footnote>
  <w:footnote w:type="continuationSeparator" w:id="0">
    <w:p w:rsidR="00395052" w:rsidRDefault="0039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5A11AAD"/>
    <w:multiLevelType w:val="hybridMultilevel"/>
    <w:tmpl w:val="6F84B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85F08"/>
    <w:multiLevelType w:val="hybridMultilevel"/>
    <w:tmpl w:val="DF044E06"/>
    <w:lvl w:ilvl="0" w:tplc="E11225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4A3E"/>
    <w:multiLevelType w:val="multilevel"/>
    <w:tmpl w:val="3F4E0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B361A"/>
    <w:multiLevelType w:val="hybridMultilevel"/>
    <w:tmpl w:val="DBE46BE0"/>
    <w:lvl w:ilvl="0" w:tplc="BBE0F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B1445"/>
    <w:multiLevelType w:val="hybridMultilevel"/>
    <w:tmpl w:val="BF3CD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5B79"/>
    <w:multiLevelType w:val="hybridMultilevel"/>
    <w:tmpl w:val="72663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BBE0F7F"/>
    <w:multiLevelType w:val="hybridMultilevel"/>
    <w:tmpl w:val="53CAFB22"/>
    <w:lvl w:ilvl="0" w:tplc="E11225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A6EC0"/>
    <w:multiLevelType w:val="hybridMultilevel"/>
    <w:tmpl w:val="13EC9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06FFF"/>
    <w:multiLevelType w:val="hybridMultilevel"/>
    <w:tmpl w:val="B9A0C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B7860"/>
    <w:multiLevelType w:val="hybridMultilevel"/>
    <w:tmpl w:val="8758AE80"/>
    <w:lvl w:ilvl="0" w:tplc="4C582F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66F0E"/>
    <w:multiLevelType w:val="hybridMultilevel"/>
    <w:tmpl w:val="3F4E0A7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9"/>
  </w:num>
  <w:num w:numId="7">
    <w:abstractNumId w:val="8"/>
  </w:num>
  <w:num w:numId="8">
    <w:abstractNumId w:val="8"/>
  </w:num>
  <w:num w:numId="9">
    <w:abstractNumId w:val="14"/>
  </w:num>
  <w:num w:numId="10">
    <w:abstractNumId w:val="16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6"/>
    <w:rsid w:val="00016E0E"/>
    <w:rsid w:val="00021182"/>
    <w:rsid w:val="00034393"/>
    <w:rsid w:val="000E664F"/>
    <w:rsid w:val="001533C8"/>
    <w:rsid w:val="001704D4"/>
    <w:rsid w:val="002534ED"/>
    <w:rsid w:val="00260A96"/>
    <w:rsid w:val="002D7B07"/>
    <w:rsid w:val="002F17D8"/>
    <w:rsid w:val="00314625"/>
    <w:rsid w:val="0034462A"/>
    <w:rsid w:val="00395052"/>
    <w:rsid w:val="00421676"/>
    <w:rsid w:val="00442353"/>
    <w:rsid w:val="00456052"/>
    <w:rsid w:val="0049438D"/>
    <w:rsid w:val="005023B2"/>
    <w:rsid w:val="0054144C"/>
    <w:rsid w:val="0054420A"/>
    <w:rsid w:val="00561C17"/>
    <w:rsid w:val="005843C6"/>
    <w:rsid w:val="00596364"/>
    <w:rsid w:val="006019E8"/>
    <w:rsid w:val="006A39DA"/>
    <w:rsid w:val="006D5CB7"/>
    <w:rsid w:val="006E31B7"/>
    <w:rsid w:val="007402CC"/>
    <w:rsid w:val="00757E7F"/>
    <w:rsid w:val="007B73CD"/>
    <w:rsid w:val="007D5903"/>
    <w:rsid w:val="007E44D3"/>
    <w:rsid w:val="00845B56"/>
    <w:rsid w:val="00847B0D"/>
    <w:rsid w:val="00880977"/>
    <w:rsid w:val="008B005F"/>
    <w:rsid w:val="008D37C2"/>
    <w:rsid w:val="008D3C88"/>
    <w:rsid w:val="008D5D89"/>
    <w:rsid w:val="00984207"/>
    <w:rsid w:val="009B5EE4"/>
    <w:rsid w:val="00A05624"/>
    <w:rsid w:val="00A5792D"/>
    <w:rsid w:val="00AC13D6"/>
    <w:rsid w:val="00AD7D45"/>
    <w:rsid w:val="00AE5DF1"/>
    <w:rsid w:val="00B377AB"/>
    <w:rsid w:val="00B61081"/>
    <w:rsid w:val="00B95681"/>
    <w:rsid w:val="00C30FDE"/>
    <w:rsid w:val="00C37030"/>
    <w:rsid w:val="00C45DA2"/>
    <w:rsid w:val="00C62F65"/>
    <w:rsid w:val="00C644B0"/>
    <w:rsid w:val="00C730E1"/>
    <w:rsid w:val="00DB33F3"/>
    <w:rsid w:val="00E86BF8"/>
    <w:rsid w:val="00EB483F"/>
    <w:rsid w:val="00ED3E09"/>
    <w:rsid w:val="00ED5B07"/>
    <w:rsid w:val="00ED633B"/>
    <w:rsid w:val="00FE27DA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20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4420A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rsid w:val="0054420A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420A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54420A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54420A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0A"/>
  </w:style>
  <w:style w:type="paragraph" w:customStyle="1" w:styleId="Level1">
    <w:name w:val="Level 1"/>
    <w:basedOn w:val="Normal"/>
    <w:rsid w:val="0054420A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5442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4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20A"/>
  </w:style>
  <w:style w:type="paragraph" w:customStyle="1" w:styleId="PPTitle">
    <w:name w:val="P&amp;PTitle"/>
    <w:basedOn w:val="Heading1"/>
    <w:rsid w:val="0054420A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54420A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54420A"/>
    <w:pPr>
      <w:ind w:left="720" w:hanging="720"/>
    </w:pPr>
  </w:style>
  <w:style w:type="paragraph" w:styleId="BalloonText">
    <w:name w:val="Balloon Text"/>
    <w:basedOn w:val="Normal"/>
    <w:link w:val="BalloonTextChar"/>
    <w:rsid w:val="0084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56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740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02C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4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C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C30F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D5B0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20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4420A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rsid w:val="0054420A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4420A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54420A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54420A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420A"/>
  </w:style>
  <w:style w:type="paragraph" w:customStyle="1" w:styleId="Level1">
    <w:name w:val="Level 1"/>
    <w:basedOn w:val="Normal"/>
    <w:rsid w:val="0054420A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5442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44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20A"/>
  </w:style>
  <w:style w:type="paragraph" w:customStyle="1" w:styleId="PPTitle">
    <w:name w:val="P&amp;PTitle"/>
    <w:basedOn w:val="Heading1"/>
    <w:rsid w:val="0054420A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54420A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54420A"/>
    <w:pPr>
      <w:ind w:left="720" w:hanging="720"/>
    </w:pPr>
  </w:style>
  <w:style w:type="paragraph" w:styleId="BalloonText">
    <w:name w:val="Balloon Text"/>
    <w:basedOn w:val="Normal"/>
    <w:link w:val="BalloonTextChar"/>
    <w:rsid w:val="0084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56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740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02C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4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C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C30FD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D5B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\Local%20Settings\Temporary%20Internet%20Files\Content.IE5\2XCDIHAD\Policy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Settings\susan\Local Settings\Temporary Internet Files\Content.IE5\2XCDIHAD\Policy_Template[1].dot</Template>
  <TotalTime>0</TotalTime>
  <Pages>2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sggunter</dc:creator>
  <cp:lastModifiedBy>Jenn Graham</cp:lastModifiedBy>
  <cp:revision>2</cp:revision>
  <cp:lastPrinted>2018-03-13T13:08:00Z</cp:lastPrinted>
  <dcterms:created xsi:type="dcterms:W3CDTF">2018-04-06T19:11:00Z</dcterms:created>
  <dcterms:modified xsi:type="dcterms:W3CDTF">2018-04-06T19:11:00Z</dcterms:modified>
</cp:coreProperties>
</file>