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tblBorders>
        <w:tblLook w:val="0000"/>
      </w:tblPr>
      <w:tblGrid>
        <w:gridCol w:w="4260"/>
        <w:gridCol w:w="2841"/>
        <w:gridCol w:w="3915"/>
      </w:tblGrid>
      <w:tr w:rsidR="00E471D3" w:rsidRPr="00282B49" w:rsidTr="00E471D3">
        <w:trPr>
          <w:cantSplit/>
          <w:trHeight w:val="383"/>
        </w:trPr>
        <w:tc>
          <w:tcPr>
            <w:tcW w:w="4260" w:type="dxa"/>
            <w:vMerge w:val="restart"/>
            <w:tcBorders>
              <w:top w:val="single" w:sz="4" w:space="0" w:color="auto"/>
              <w:left w:val="single" w:sz="4" w:space="0" w:color="auto"/>
              <w:right w:val="single" w:sz="4" w:space="0" w:color="auto"/>
            </w:tcBorders>
          </w:tcPr>
          <w:p w:rsidR="00E471D3" w:rsidRPr="00282B49" w:rsidRDefault="00E471D3">
            <w:pPr>
              <w:pStyle w:val="Heading3"/>
              <w:rPr>
                <w:snapToGrid w:val="0"/>
                <w:sz w:val="36"/>
                <w:szCs w:val="32"/>
              </w:rPr>
            </w:pPr>
            <w:r w:rsidRPr="00282B49">
              <w:rPr>
                <w:snapToGrid w:val="0"/>
                <w:sz w:val="36"/>
                <w:szCs w:val="32"/>
              </w:rPr>
              <w:t>Security Risk Assessment</w:t>
            </w:r>
          </w:p>
        </w:tc>
        <w:tc>
          <w:tcPr>
            <w:tcW w:w="2841" w:type="dxa"/>
            <w:tcBorders>
              <w:top w:val="single" w:sz="4" w:space="0" w:color="auto"/>
              <w:left w:val="single" w:sz="4" w:space="0" w:color="auto"/>
              <w:bottom w:val="single" w:sz="4" w:space="0" w:color="auto"/>
              <w:right w:val="nil"/>
            </w:tcBorders>
          </w:tcPr>
          <w:p w:rsidR="00E471D3" w:rsidRPr="00282B49" w:rsidRDefault="00E471D3">
            <w:pPr>
              <w:spacing w:before="40"/>
              <w:rPr>
                <w:rFonts w:ascii="Arial" w:hAnsi="Arial" w:cs="Arial"/>
                <w:b/>
                <w:bCs/>
                <w:szCs w:val="24"/>
              </w:rPr>
            </w:pPr>
            <w:r w:rsidRPr="00282B49">
              <w:rPr>
                <w:rFonts w:ascii="Arial" w:hAnsi="Arial" w:cs="Arial"/>
                <w:b/>
                <w:bCs/>
                <w:szCs w:val="24"/>
              </w:rPr>
              <w:t>Last Revision:</w:t>
            </w:r>
          </w:p>
        </w:tc>
        <w:tc>
          <w:tcPr>
            <w:tcW w:w="3915" w:type="dxa"/>
            <w:tcBorders>
              <w:top w:val="single" w:sz="4" w:space="0" w:color="auto"/>
              <w:left w:val="nil"/>
              <w:bottom w:val="single" w:sz="4" w:space="0" w:color="auto"/>
              <w:right w:val="single" w:sz="4" w:space="0" w:color="auto"/>
            </w:tcBorders>
          </w:tcPr>
          <w:p w:rsidR="00E471D3" w:rsidRPr="00E471D3" w:rsidRDefault="00E471D3">
            <w:pPr>
              <w:spacing w:before="40"/>
              <w:rPr>
                <w:rFonts w:ascii="Arial" w:hAnsi="Arial" w:cs="Arial"/>
                <w:szCs w:val="24"/>
              </w:rPr>
            </w:pPr>
            <w:r w:rsidRPr="00E471D3">
              <w:rPr>
                <w:rFonts w:ascii="Arial" w:hAnsi="Arial" w:cs="Arial"/>
                <w:szCs w:val="24"/>
              </w:rPr>
              <w:t>April 2016</w:t>
            </w:r>
          </w:p>
        </w:tc>
      </w:tr>
      <w:tr w:rsidR="00E471D3" w:rsidRPr="00282B49" w:rsidTr="00E471D3">
        <w:trPr>
          <w:cantSplit/>
          <w:trHeight w:val="383"/>
        </w:trPr>
        <w:tc>
          <w:tcPr>
            <w:tcW w:w="4260" w:type="dxa"/>
            <w:vMerge/>
            <w:tcBorders>
              <w:left w:val="single" w:sz="4" w:space="0" w:color="auto"/>
              <w:right w:val="single" w:sz="4" w:space="0" w:color="auto"/>
            </w:tcBorders>
          </w:tcPr>
          <w:p w:rsidR="00E471D3" w:rsidRPr="00282B49" w:rsidDel="00282B49" w:rsidRDefault="00E471D3">
            <w:pPr>
              <w:pStyle w:val="Heading3"/>
              <w:rPr>
                <w:snapToGrid w:val="0"/>
                <w:sz w:val="36"/>
                <w:szCs w:val="32"/>
              </w:rPr>
            </w:pPr>
          </w:p>
        </w:tc>
        <w:tc>
          <w:tcPr>
            <w:tcW w:w="2841" w:type="dxa"/>
            <w:tcBorders>
              <w:top w:val="single" w:sz="4" w:space="0" w:color="auto"/>
              <w:left w:val="single" w:sz="4" w:space="0" w:color="auto"/>
              <w:bottom w:val="single" w:sz="4" w:space="0" w:color="auto"/>
              <w:right w:val="nil"/>
            </w:tcBorders>
          </w:tcPr>
          <w:p w:rsidR="00E471D3" w:rsidRPr="00282B49" w:rsidRDefault="00E471D3">
            <w:pPr>
              <w:spacing w:before="40"/>
              <w:rPr>
                <w:rFonts w:ascii="Arial" w:hAnsi="Arial" w:cs="Arial"/>
                <w:b/>
                <w:bCs/>
                <w:szCs w:val="24"/>
              </w:rPr>
            </w:pPr>
            <w:r w:rsidRPr="00282B49">
              <w:rPr>
                <w:rFonts w:ascii="Arial" w:hAnsi="Arial" w:cs="Arial"/>
                <w:b/>
                <w:bCs/>
                <w:szCs w:val="24"/>
              </w:rPr>
              <w:t>Last Reviewed:</w:t>
            </w:r>
          </w:p>
        </w:tc>
        <w:tc>
          <w:tcPr>
            <w:tcW w:w="3915" w:type="dxa"/>
            <w:tcBorders>
              <w:top w:val="single" w:sz="4" w:space="0" w:color="auto"/>
              <w:left w:val="nil"/>
              <w:bottom w:val="single" w:sz="4" w:space="0" w:color="auto"/>
              <w:right w:val="single" w:sz="4" w:space="0" w:color="auto"/>
            </w:tcBorders>
          </w:tcPr>
          <w:p w:rsidR="00E471D3" w:rsidRPr="00F35E31" w:rsidRDefault="003E63DA" w:rsidP="009E0D17">
            <w:pPr>
              <w:spacing w:before="40"/>
              <w:rPr>
                <w:rFonts w:ascii="Arial" w:hAnsi="Arial" w:cs="Arial"/>
                <w:strike/>
                <w:szCs w:val="24"/>
              </w:rPr>
            </w:pPr>
            <w:r>
              <w:rPr>
                <w:rFonts w:ascii="Arial" w:hAnsi="Arial" w:cs="Arial"/>
                <w:szCs w:val="24"/>
              </w:rPr>
              <w:t>March 2017</w:t>
            </w:r>
          </w:p>
        </w:tc>
      </w:tr>
      <w:tr w:rsidR="00E471D3" w:rsidRPr="008D7D54" w:rsidTr="00E471D3">
        <w:trPr>
          <w:cantSplit/>
          <w:trHeight w:val="584"/>
        </w:trPr>
        <w:tc>
          <w:tcPr>
            <w:tcW w:w="4260" w:type="dxa"/>
            <w:vMerge/>
            <w:tcBorders>
              <w:left w:val="single" w:sz="4" w:space="0" w:color="auto"/>
              <w:right w:val="single" w:sz="4" w:space="0" w:color="auto"/>
            </w:tcBorders>
          </w:tcPr>
          <w:p w:rsidR="00E471D3" w:rsidRPr="00282B49" w:rsidRDefault="00E471D3">
            <w:pPr>
              <w:pStyle w:val="Heading1"/>
              <w:spacing w:before="120" w:line="360" w:lineRule="exact"/>
              <w:ind w:left="259"/>
              <w:rPr>
                <w:rFonts w:ascii="Arial" w:hAnsi="Arial" w:cs="Arial"/>
                <w:sz w:val="32"/>
                <w:szCs w:val="32"/>
              </w:rPr>
            </w:pPr>
          </w:p>
        </w:tc>
        <w:tc>
          <w:tcPr>
            <w:tcW w:w="2841" w:type="dxa"/>
            <w:tcBorders>
              <w:top w:val="single" w:sz="4" w:space="0" w:color="auto"/>
              <w:left w:val="single" w:sz="4" w:space="0" w:color="auto"/>
              <w:bottom w:val="single" w:sz="4" w:space="0" w:color="auto"/>
              <w:right w:val="nil"/>
            </w:tcBorders>
          </w:tcPr>
          <w:p w:rsidR="00E471D3" w:rsidRPr="00282B49" w:rsidRDefault="00E471D3">
            <w:pPr>
              <w:spacing w:before="40"/>
              <w:rPr>
                <w:rFonts w:ascii="Arial" w:hAnsi="Arial" w:cs="Arial"/>
                <w:b/>
                <w:bCs/>
                <w:szCs w:val="24"/>
              </w:rPr>
            </w:pPr>
            <w:r w:rsidRPr="00282B49">
              <w:rPr>
                <w:rFonts w:ascii="Arial" w:hAnsi="Arial" w:cs="Arial"/>
                <w:b/>
                <w:bCs/>
                <w:szCs w:val="24"/>
              </w:rPr>
              <w:t xml:space="preserve">Applies to the following THA Group of Companies: </w:t>
            </w:r>
          </w:p>
        </w:tc>
        <w:tc>
          <w:tcPr>
            <w:tcW w:w="3915" w:type="dxa"/>
            <w:tcBorders>
              <w:top w:val="single" w:sz="4" w:space="0" w:color="auto"/>
              <w:left w:val="nil"/>
              <w:bottom w:val="single" w:sz="4" w:space="0" w:color="auto"/>
              <w:right w:val="single" w:sz="4" w:space="0" w:color="auto"/>
            </w:tcBorders>
          </w:tcPr>
          <w:p w:rsidR="00E471D3" w:rsidRPr="00282B49" w:rsidRDefault="00E471D3" w:rsidP="009E24A2">
            <w:pPr>
              <w:pStyle w:val="Footer"/>
              <w:numPr>
                <w:ilvl w:val="0"/>
                <w:numId w:val="15"/>
              </w:numPr>
              <w:tabs>
                <w:tab w:val="clear" w:pos="4320"/>
                <w:tab w:val="clear" w:pos="8640"/>
              </w:tabs>
              <w:rPr>
                <w:rFonts w:ascii="Arial" w:hAnsi="Arial" w:cs="Arial"/>
                <w:bCs/>
                <w:szCs w:val="24"/>
              </w:rPr>
            </w:pPr>
            <w:r w:rsidRPr="00282B49">
              <w:rPr>
                <w:rFonts w:ascii="Arial" w:hAnsi="Arial" w:cs="Arial"/>
                <w:bCs/>
                <w:szCs w:val="24"/>
              </w:rPr>
              <w:t>Island Health Care</w:t>
            </w:r>
          </w:p>
          <w:p w:rsidR="00E471D3" w:rsidRPr="00282B49" w:rsidRDefault="00E471D3" w:rsidP="009E24A2">
            <w:pPr>
              <w:pStyle w:val="Footer"/>
              <w:numPr>
                <w:ilvl w:val="0"/>
                <w:numId w:val="15"/>
              </w:numPr>
              <w:tabs>
                <w:tab w:val="clear" w:pos="4320"/>
                <w:tab w:val="clear" w:pos="8640"/>
              </w:tabs>
              <w:rPr>
                <w:rFonts w:ascii="Arial" w:hAnsi="Arial" w:cs="Arial"/>
                <w:bCs/>
                <w:szCs w:val="24"/>
              </w:rPr>
            </w:pPr>
            <w:r w:rsidRPr="00282B49">
              <w:rPr>
                <w:rFonts w:ascii="Arial" w:hAnsi="Arial" w:cs="Arial"/>
                <w:bCs/>
                <w:szCs w:val="24"/>
              </w:rPr>
              <w:t>Island Hospice</w:t>
            </w:r>
          </w:p>
          <w:p w:rsidR="00E471D3" w:rsidRPr="008D7D54" w:rsidRDefault="00E471D3" w:rsidP="009E24A2">
            <w:pPr>
              <w:pStyle w:val="Footer"/>
              <w:numPr>
                <w:ilvl w:val="0"/>
                <w:numId w:val="15"/>
              </w:numPr>
              <w:tabs>
                <w:tab w:val="clear" w:pos="4320"/>
                <w:tab w:val="clear" w:pos="8640"/>
              </w:tabs>
              <w:rPr>
                <w:rFonts w:ascii="Arial" w:hAnsi="Arial" w:cs="Arial"/>
                <w:bCs/>
                <w:szCs w:val="24"/>
              </w:rPr>
            </w:pPr>
            <w:r w:rsidRPr="00282B49">
              <w:rPr>
                <w:rFonts w:ascii="Arial" w:hAnsi="Arial" w:cs="Arial"/>
                <w:bCs/>
                <w:szCs w:val="24"/>
              </w:rPr>
              <w:t>Independent Life at Home</w:t>
            </w:r>
          </w:p>
          <w:p w:rsidR="00E471D3" w:rsidRDefault="00E471D3" w:rsidP="009E24A2">
            <w:pPr>
              <w:pStyle w:val="Footer"/>
              <w:numPr>
                <w:ilvl w:val="0"/>
                <w:numId w:val="15"/>
              </w:numPr>
              <w:tabs>
                <w:tab w:val="clear" w:pos="4320"/>
                <w:tab w:val="clear" w:pos="8640"/>
              </w:tabs>
              <w:rPr>
                <w:rFonts w:ascii="Arial" w:hAnsi="Arial" w:cs="Arial"/>
                <w:bCs/>
                <w:szCs w:val="24"/>
              </w:rPr>
            </w:pPr>
            <w:r w:rsidRPr="008D7D54">
              <w:rPr>
                <w:rFonts w:ascii="Arial" w:hAnsi="Arial" w:cs="Arial"/>
                <w:bCs/>
                <w:szCs w:val="24"/>
              </w:rPr>
              <w:t>RightHealth</w:t>
            </w:r>
          </w:p>
          <w:p w:rsidR="00E471D3" w:rsidRPr="008D7D54" w:rsidRDefault="00E471D3" w:rsidP="009E24A2">
            <w:pPr>
              <w:pStyle w:val="Footer"/>
              <w:numPr>
                <w:ilvl w:val="0"/>
                <w:numId w:val="15"/>
              </w:numPr>
              <w:tabs>
                <w:tab w:val="clear" w:pos="4320"/>
                <w:tab w:val="clear" w:pos="8640"/>
              </w:tabs>
              <w:rPr>
                <w:rFonts w:ascii="Arial" w:hAnsi="Arial" w:cs="Arial"/>
                <w:bCs/>
                <w:szCs w:val="24"/>
              </w:rPr>
            </w:pPr>
            <w:r>
              <w:rPr>
                <w:rFonts w:ascii="Arial" w:hAnsi="Arial" w:cs="Arial"/>
                <w:bCs/>
                <w:szCs w:val="24"/>
              </w:rPr>
              <w:t>THA Services</w:t>
            </w:r>
          </w:p>
        </w:tc>
      </w:tr>
      <w:tr w:rsidR="00E471D3" w:rsidRPr="00282B49" w:rsidTr="00E471D3">
        <w:trPr>
          <w:cantSplit/>
          <w:trHeight w:val="584"/>
        </w:trPr>
        <w:tc>
          <w:tcPr>
            <w:tcW w:w="4260" w:type="dxa"/>
            <w:vMerge/>
            <w:tcBorders>
              <w:left w:val="single" w:sz="4" w:space="0" w:color="auto"/>
              <w:bottom w:val="single" w:sz="4" w:space="0" w:color="auto"/>
              <w:right w:val="single" w:sz="4" w:space="0" w:color="auto"/>
            </w:tcBorders>
          </w:tcPr>
          <w:p w:rsidR="00E471D3" w:rsidRPr="008D7D54" w:rsidRDefault="00E471D3">
            <w:pPr>
              <w:pStyle w:val="Heading1"/>
              <w:spacing w:before="120" w:line="360" w:lineRule="exact"/>
              <w:ind w:left="259"/>
              <w:rPr>
                <w:rFonts w:ascii="Arial" w:hAnsi="Arial" w:cs="Arial"/>
                <w:bCs/>
                <w:sz w:val="32"/>
                <w:szCs w:val="24"/>
              </w:rPr>
            </w:pPr>
          </w:p>
        </w:tc>
        <w:tc>
          <w:tcPr>
            <w:tcW w:w="2841" w:type="dxa"/>
            <w:tcBorders>
              <w:top w:val="single" w:sz="4" w:space="0" w:color="auto"/>
              <w:left w:val="single" w:sz="4" w:space="0" w:color="auto"/>
              <w:bottom w:val="single" w:sz="4" w:space="0" w:color="auto"/>
              <w:right w:val="nil"/>
            </w:tcBorders>
          </w:tcPr>
          <w:p w:rsidR="00E471D3" w:rsidRPr="00282B49" w:rsidRDefault="00E471D3">
            <w:pPr>
              <w:spacing w:before="40"/>
              <w:rPr>
                <w:rFonts w:ascii="Arial" w:hAnsi="Arial" w:cs="Arial"/>
                <w:b/>
                <w:bCs/>
                <w:szCs w:val="24"/>
              </w:rPr>
            </w:pPr>
            <w:r w:rsidRPr="008D7D54">
              <w:rPr>
                <w:rFonts w:ascii="Arial" w:hAnsi="Arial" w:cs="Arial"/>
                <w:b/>
                <w:bCs/>
                <w:szCs w:val="24"/>
              </w:rPr>
              <w:t>Included i</w:t>
            </w:r>
            <w:r w:rsidRPr="00282B49">
              <w:rPr>
                <w:rFonts w:ascii="Arial" w:hAnsi="Arial" w:cs="Arial"/>
                <w:b/>
                <w:bCs/>
                <w:szCs w:val="24"/>
              </w:rPr>
              <w:t>n the following THA Manual</w:t>
            </w:r>
            <w:r>
              <w:rPr>
                <w:rFonts w:ascii="Arial" w:hAnsi="Arial" w:cs="Arial"/>
                <w:b/>
                <w:bCs/>
                <w:szCs w:val="24"/>
              </w:rPr>
              <w:t>:</w:t>
            </w:r>
          </w:p>
        </w:tc>
        <w:tc>
          <w:tcPr>
            <w:tcW w:w="3915" w:type="dxa"/>
            <w:tcBorders>
              <w:top w:val="single" w:sz="4" w:space="0" w:color="auto"/>
              <w:left w:val="nil"/>
              <w:bottom w:val="single" w:sz="4" w:space="0" w:color="auto"/>
              <w:right w:val="single" w:sz="4" w:space="0" w:color="auto"/>
            </w:tcBorders>
          </w:tcPr>
          <w:p w:rsidR="00E471D3" w:rsidRPr="00282B49" w:rsidRDefault="00E471D3" w:rsidP="00282B49">
            <w:pPr>
              <w:pStyle w:val="Footer"/>
              <w:tabs>
                <w:tab w:val="clear" w:pos="4320"/>
                <w:tab w:val="clear" w:pos="8640"/>
              </w:tabs>
              <w:rPr>
                <w:rFonts w:ascii="Arial" w:hAnsi="Arial" w:cs="Arial"/>
                <w:bCs/>
                <w:szCs w:val="24"/>
              </w:rPr>
            </w:pPr>
            <w:r w:rsidRPr="00282B49">
              <w:rPr>
                <w:rFonts w:ascii="Arial" w:hAnsi="Arial" w:cs="Arial"/>
                <w:bCs/>
                <w:szCs w:val="24"/>
              </w:rPr>
              <w:t>Administrative Policy &amp; Procedure Manual</w:t>
            </w:r>
          </w:p>
          <w:p w:rsidR="00E471D3" w:rsidRPr="00282B49" w:rsidRDefault="00E471D3" w:rsidP="00282B49">
            <w:pPr>
              <w:pStyle w:val="Footer"/>
              <w:tabs>
                <w:tab w:val="clear" w:pos="4320"/>
                <w:tab w:val="clear" w:pos="8640"/>
              </w:tabs>
              <w:ind w:left="319"/>
              <w:rPr>
                <w:rFonts w:ascii="Arial" w:hAnsi="Arial" w:cs="Arial"/>
                <w:bCs/>
                <w:szCs w:val="24"/>
              </w:rPr>
            </w:pPr>
            <w:r w:rsidRPr="00282B49">
              <w:rPr>
                <w:rFonts w:ascii="Arial" w:hAnsi="Arial" w:cs="Arial"/>
                <w:bCs/>
                <w:szCs w:val="24"/>
              </w:rPr>
              <w:t>Environmental Safety &amp; Equipment</w:t>
            </w:r>
          </w:p>
        </w:tc>
      </w:tr>
    </w:tbl>
    <w:p w:rsidR="00346007" w:rsidRPr="00282B49" w:rsidRDefault="00346007">
      <w:pPr>
        <w:ind w:right="-720"/>
        <w:rPr>
          <w:rFonts w:ascii="Arial" w:hAnsi="Arial" w:cs="Arial"/>
          <w:b/>
          <w:u w:val="single"/>
        </w:rPr>
      </w:pPr>
    </w:p>
    <w:p w:rsidR="00346007" w:rsidRPr="00282B49" w:rsidRDefault="00346007">
      <w:pPr>
        <w:pStyle w:val="Heading4"/>
        <w:rPr>
          <w:rFonts w:ascii="Arial" w:hAnsi="Arial" w:cs="Arial"/>
          <w:sz w:val="24"/>
        </w:rPr>
      </w:pPr>
      <w:r w:rsidRPr="00282B49">
        <w:rPr>
          <w:rFonts w:ascii="Arial" w:hAnsi="Arial" w:cs="Arial"/>
          <w:sz w:val="24"/>
        </w:rPr>
        <w:t xml:space="preserve">POLICY </w:t>
      </w:r>
    </w:p>
    <w:p w:rsidR="00346007" w:rsidRPr="00282B49" w:rsidRDefault="00346007">
      <w:pPr>
        <w:ind w:right="-720"/>
        <w:rPr>
          <w:rFonts w:ascii="Arial" w:hAnsi="Arial" w:cs="Arial"/>
        </w:rPr>
      </w:pPr>
    </w:p>
    <w:p w:rsidR="00346007" w:rsidRPr="00282B49" w:rsidRDefault="00346007">
      <w:pPr>
        <w:ind w:right="18"/>
        <w:jc w:val="both"/>
        <w:rPr>
          <w:rFonts w:ascii="Arial" w:hAnsi="Arial" w:cs="Arial"/>
        </w:rPr>
      </w:pPr>
      <w:r w:rsidRPr="00282B49">
        <w:rPr>
          <w:rFonts w:ascii="Arial" w:hAnsi="Arial" w:cs="Arial"/>
        </w:rPr>
        <w:t>The Company conduct</w:t>
      </w:r>
      <w:r w:rsidR="004446A5" w:rsidRPr="00282B49">
        <w:rPr>
          <w:rFonts w:ascii="Arial" w:hAnsi="Arial" w:cs="Arial"/>
        </w:rPr>
        <w:t>s</w:t>
      </w:r>
      <w:r w:rsidRPr="00282B49">
        <w:rPr>
          <w:rFonts w:ascii="Arial" w:hAnsi="Arial" w:cs="Arial"/>
        </w:rPr>
        <w:t xml:space="preserve"> a proactive Security Risk Assessment </w:t>
      </w:r>
      <w:r w:rsidR="004446A5" w:rsidRPr="00282B49">
        <w:rPr>
          <w:rFonts w:ascii="Arial" w:hAnsi="Arial" w:cs="Arial"/>
        </w:rPr>
        <w:t xml:space="preserve">at least </w:t>
      </w:r>
      <w:r w:rsidRPr="00282B49">
        <w:rPr>
          <w:rFonts w:ascii="Arial" w:hAnsi="Arial" w:cs="Arial"/>
        </w:rPr>
        <w:t>annually to evaluate the potential adverse impact of the external environment and the services provided on the security of staff, patients, visitors and others coming into any of the branch offices or performing home visits.</w:t>
      </w:r>
    </w:p>
    <w:p w:rsidR="00346007" w:rsidRPr="00282B49" w:rsidRDefault="00346007">
      <w:pPr>
        <w:ind w:right="18"/>
        <w:jc w:val="both"/>
        <w:rPr>
          <w:rFonts w:ascii="Arial" w:hAnsi="Arial" w:cs="Arial"/>
        </w:rPr>
      </w:pPr>
    </w:p>
    <w:p w:rsidR="00346007" w:rsidRPr="00282B49" w:rsidRDefault="00346007">
      <w:pPr>
        <w:pStyle w:val="Heading1"/>
        <w:rPr>
          <w:rFonts w:ascii="Arial" w:hAnsi="Arial" w:cs="Arial"/>
        </w:rPr>
      </w:pPr>
      <w:r w:rsidRPr="00282B49">
        <w:rPr>
          <w:rFonts w:ascii="Arial" w:hAnsi="Arial" w:cs="Arial"/>
        </w:rPr>
        <w:t>PROCEDURE</w:t>
      </w:r>
    </w:p>
    <w:p w:rsidR="00346007" w:rsidRPr="00282B49" w:rsidRDefault="00346007">
      <w:pPr>
        <w:ind w:right="-720"/>
        <w:rPr>
          <w:rFonts w:ascii="Arial" w:hAnsi="Arial" w:cs="Arial"/>
          <w:u w:val="single"/>
        </w:rPr>
      </w:pPr>
    </w:p>
    <w:p w:rsidR="00346007" w:rsidRPr="00282B49" w:rsidRDefault="00346007">
      <w:pPr>
        <w:pStyle w:val="Level1"/>
        <w:numPr>
          <w:ilvl w:val="0"/>
          <w:numId w:val="0"/>
        </w:numPr>
        <w:tabs>
          <w:tab w:val="left" w:pos="-2160"/>
        </w:tabs>
        <w:ind w:right="-720"/>
        <w:rPr>
          <w:rFonts w:ascii="Arial" w:hAnsi="Arial" w:cs="Arial"/>
        </w:rPr>
      </w:pPr>
      <w:r w:rsidRPr="00282B49">
        <w:rPr>
          <w:rFonts w:ascii="Arial" w:hAnsi="Arial" w:cs="Arial"/>
        </w:rPr>
        <w:t>1.</w:t>
      </w:r>
      <w:r w:rsidRPr="00282B49">
        <w:rPr>
          <w:rFonts w:ascii="Arial" w:hAnsi="Arial" w:cs="Arial"/>
        </w:rPr>
        <w:tab/>
        <w:t>Perform inspection of office/branch premises both inside and outside.</w:t>
      </w:r>
    </w:p>
    <w:p w:rsidR="00346007" w:rsidRPr="00282B49" w:rsidRDefault="00346007">
      <w:pPr>
        <w:pStyle w:val="Level1"/>
        <w:numPr>
          <w:ilvl w:val="0"/>
          <w:numId w:val="0"/>
        </w:numPr>
        <w:tabs>
          <w:tab w:val="left" w:pos="-2160"/>
        </w:tabs>
        <w:ind w:right="-720"/>
        <w:rPr>
          <w:rFonts w:ascii="Arial" w:hAnsi="Arial" w:cs="Arial"/>
        </w:rPr>
      </w:pP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2.</w:t>
      </w:r>
      <w:r w:rsidRPr="00282B49">
        <w:rPr>
          <w:rFonts w:ascii="Arial" w:hAnsi="Arial" w:cs="Arial"/>
        </w:rPr>
        <w:tab/>
        <w:t>Determine what assets are present, and what possible threats to those assets exist such as:</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a)</w:t>
      </w:r>
      <w:r w:rsidRPr="00282B49">
        <w:rPr>
          <w:rFonts w:ascii="Arial" w:hAnsi="Arial" w:cs="Arial"/>
        </w:rPr>
        <w:tab/>
        <w:t>Assaults</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b)</w:t>
      </w:r>
      <w:r w:rsidRPr="00282B49">
        <w:rPr>
          <w:rFonts w:ascii="Arial" w:hAnsi="Arial" w:cs="Arial"/>
        </w:rPr>
        <w:tab/>
        <w:t>Upset Visitors, Patients</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c)</w:t>
      </w:r>
      <w:r w:rsidRPr="00282B49">
        <w:rPr>
          <w:rFonts w:ascii="Arial" w:hAnsi="Arial" w:cs="Arial"/>
        </w:rPr>
        <w:tab/>
        <w:t>Hostile Visitors, Patients</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d)</w:t>
      </w:r>
      <w:r w:rsidRPr="00282B49">
        <w:rPr>
          <w:rFonts w:ascii="Arial" w:hAnsi="Arial" w:cs="Arial"/>
        </w:rPr>
        <w:tab/>
        <w:t>Theft, Vandalism, Robbery</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c)</w:t>
      </w:r>
      <w:r w:rsidRPr="00282B49">
        <w:rPr>
          <w:rFonts w:ascii="Arial" w:hAnsi="Arial" w:cs="Arial"/>
        </w:rPr>
        <w:tab/>
        <w:t>Other</w:t>
      </w:r>
    </w:p>
    <w:p w:rsidR="00346007" w:rsidRPr="00282B49" w:rsidRDefault="00346007">
      <w:pPr>
        <w:pStyle w:val="Level1"/>
        <w:numPr>
          <w:ilvl w:val="0"/>
          <w:numId w:val="0"/>
        </w:numPr>
        <w:tabs>
          <w:tab w:val="left" w:pos="-2160"/>
        </w:tabs>
        <w:ind w:left="720" w:right="-720" w:hanging="720"/>
        <w:rPr>
          <w:rFonts w:ascii="Arial" w:hAnsi="Arial" w:cs="Arial"/>
        </w:rPr>
      </w:pP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3.</w:t>
      </w:r>
      <w:r w:rsidRPr="00282B49">
        <w:rPr>
          <w:rFonts w:ascii="Arial" w:hAnsi="Arial" w:cs="Arial"/>
        </w:rPr>
        <w:tab/>
        <w:t>Assign a Risk Code to each asset threat by evaluating the impact of the threat.</w:t>
      </w:r>
    </w:p>
    <w:p w:rsidR="00346007" w:rsidRPr="00282B49" w:rsidRDefault="00346007">
      <w:pPr>
        <w:pStyle w:val="Level1"/>
        <w:numPr>
          <w:ilvl w:val="0"/>
          <w:numId w:val="0"/>
        </w:numPr>
        <w:tabs>
          <w:tab w:val="left" w:pos="-2160"/>
        </w:tabs>
        <w:ind w:left="720" w:right="-720" w:hanging="720"/>
        <w:rPr>
          <w:rFonts w:ascii="Arial" w:hAnsi="Arial" w:cs="Arial"/>
        </w:rPr>
      </w:pP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4.</w:t>
      </w:r>
      <w:r w:rsidRPr="00282B49">
        <w:rPr>
          <w:rFonts w:ascii="Arial" w:hAnsi="Arial" w:cs="Arial"/>
        </w:rPr>
        <w:tab/>
        <w:t>Determine a cost factor for those assets should a threat occur (cost of replacement, financial impact to the organization, etc.)</w:t>
      </w:r>
    </w:p>
    <w:p w:rsidR="00346007" w:rsidRPr="00282B49" w:rsidRDefault="00346007">
      <w:pPr>
        <w:pStyle w:val="Level1"/>
        <w:numPr>
          <w:ilvl w:val="0"/>
          <w:numId w:val="0"/>
        </w:numPr>
        <w:tabs>
          <w:tab w:val="left" w:pos="-2160"/>
        </w:tabs>
        <w:ind w:left="720" w:right="-720" w:hanging="720"/>
        <w:rPr>
          <w:rFonts w:ascii="Arial" w:hAnsi="Arial" w:cs="Arial"/>
        </w:rPr>
      </w:pP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5.</w:t>
      </w:r>
      <w:r w:rsidRPr="00282B49">
        <w:rPr>
          <w:rFonts w:ascii="Arial" w:hAnsi="Arial" w:cs="Arial"/>
        </w:rPr>
        <w:tab/>
        <w:t>Identify possible measure to be</w:t>
      </w:r>
      <w:r w:rsidR="003E63DA">
        <w:rPr>
          <w:rFonts w:ascii="Arial" w:hAnsi="Arial" w:cs="Arial"/>
        </w:rPr>
        <w:t>-</w:t>
      </w:r>
      <w:r w:rsidRPr="00282B49">
        <w:rPr>
          <w:rFonts w:ascii="Arial" w:hAnsi="Arial" w:cs="Arial"/>
        </w:rPr>
        <w:t xml:space="preserve"> </w:t>
      </w:r>
      <w:r w:rsidR="00F35E31">
        <w:rPr>
          <w:rFonts w:ascii="Arial" w:hAnsi="Arial" w:cs="Arial"/>
        </w:rPr>
        <w:t xml:space="preserve">taken </w:t>
      </w:r>
      <w:r w:rsidRPr="00282B49">
        <w:rPr>
          <w:rFonts w:ascii="Arial" w:hAnsi="Arial" w:cs="Arial"/>
        </w:rPr>
        <w:t>to minimize security risk to assets such as:</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a)</w:t>
      </w:r>
      <w:r w:rsidRPr="00282B49">
        <w:rPr>
          <w:rFonts w:ascii="Arial" w:hAnsi="Arial" w:cs="Arial"/>
        </w:rPr>
        <w:tab/>
        <w:t>Key control</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b)</w:t>
      </w:r>
      <w:r w:rsidRPr="00282B49">
        <w:rPr>
          <w:rFonts w:ascii="Arial" w:hAnsi="Arial" w:cs="Arial"/>
        </w:rPr>
        <w:tab/>
        <w:t>Identification measures</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c)</w:t>
      </w:r>
      <w:r w:rsidRPr="00282B49">
        <w:rPr>
          <w:rFonts w:ascii="Arial" w:hAnsi="Arial" w:cs="Arial"/>
        </w:rPr>
        <w:tab/>
        <w:t>Egress control for sensitive areas</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d)</w:t>
      </w:r>
      <w:r w:rsidRPr="00282B49">
        <w:rPr>
          <w:rFonts w:ascii="Arial" w:hAnsi="Arial" w:cs="Arial"/>
        </w:rPr>
        <w:tab/>
        <w:t>Security Patrol</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e)</w:t>
      </w:r>
      <w:r w:rsidRPr="00282B49">
        <w:rPr>
          <w:rFonts w:ascii="Arial" w:hAnsi="Arial" w:cs="Arial"/>
        </w:rPr>
        <w:tab/>
        <w:t>Lighting</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f)</w:t>
      </w:r>
      <w:r w:rsidRPr="00282B49">
        <w:rPr>
          <w:rFonts w:ascii="Arial" w:hAnsi="Arial" w:cs="Arial"/>
        </w:rPr>
        <w:tab/>
        <w:t>Panic Alarm</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g)</w:t>
      </w:r>
      <w:r w:rsidRPr="00282B49">
        <w:rPr>
          <w:rFonts w:ascii="Arial" w:hAnsi="Arial" w:cs="Arial"/>
        </w:rPr>
        <w:tab/>
        <w:t>Closed circuit television</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t>h)</w:t>
      </w:r>
      <w:r w:rsidRPr="00282B49">
        <w:rPr>
          <w:rFonts w:ascii="Arial" w:hAnsi="Arial" w:cs="Arial"/>
        </w:rPr>
        <w:tab/>
        <w:t>Locked storage</w:t>
      </w: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ab/>
      </w:r>
      <w:proofErr w:type="spellStart"/>
      <w:r w:rsidRPr="00282B49">
        <w:rPr>
          <w:rFonts w:ascii="Arial" w:hAnsi="Arial" w:cs="Arial"/>
        </w:rPr>
        <w:t>i</w:t>
      </w:r>
      <w:proofErr w:type="spellEnd"/>
      <w:r w:rsidRPr="00282B49">
        <w:rPr>
          <w:rFonts w:ascii="Arial" w:hAnsi="Arial" w:cs="Arial"/>
        </w:rPr>
        <w:t>)</w:t>
      </w:r>
      <w:r w:rsidRPr="00282B49">
        <w:rPr>
          <w:rFonts w:ascii="Arial" w:hAnsi="Arial" w:cs="Arial"/>
        </w:rPr>
        <w:tab/>
        <w:t>Protocols for dealing with security incidents or failures</w:t>
      </w:r>
    </w:p>
    <w:p w:rsidR="00346007" w:rsidRPr="00282B49" w:rsidRDefault="00346007">
      <w:pPr>
        <w:pStyle w:val="Level1"/>
        <w:numPr>
          <w:ilvl w:val="0"/>
          <w:numId w:val="0"/>
        </w:numPr>
        <w:tabs>
          <w:tab w:val="left" w:pos="-2160"/>
        </w:tabs>
        <w:ind w:left="720" w:right="-720" w:hanging="720"/>
        <w:rPr>
          <w:rFonts w:ascii="Arial" w:hAnsi="Arial" w:cs="Arial"/>
        </w:rPr>
      </w:pP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6.</w:t>
      </w:r>
      <w:r w:rsidRPr="00282B49">
        <w:rPr>
          <w:rFonts w:ascii="Arial" w:hAnsi="Arial" w:cs="Arial"/>
        </w:rPr>
        <w:tab/>
        <w:t>Determine possible measures to be implemented at a later time after planning occurs.</w:t>
      </w:r>
    </w:p>
    <w:p w:rsidR="00346007" w:rsidRPr="00282B49" w:rsidRDefault="00346007">
      <w:pPr>
        <w:pStyle w:val="Level1"/>
        <w:numPr>
          <w:ilvl w:val="0"/>
          <w:numId w:val="0"/>
        </w:numPr>
        <w:tabs>
          <w:tab w:val="left" w:pos="-2160"/>
        </w:tabs>
        <w:ind w:left="720" w:right="-720" w:hanging="720"/>
        <w:rPr>
          <w:rFonts w:ascii="Arial" w:hAnsi="Arial" w:cs="Arial"/>
        </w:rPr>
      </w:pP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t>7.</w:t>
      </w:r>
      <w:r w:rsidRPr="00282B49">
        <w:rPr>
          <w:rFonts w:ascii="Arial" w:hAnsi="Arial" w:cs="Arial"/>
        </w:rPr>
        <w:tab/>
        <w:t>Calculate a security priority for each threat identified (Risk Code X Cost Factor = Security Priority).</w:t>
      </w:r>
    </w:p>
    <w:p w:rsidR="00346007" w:rsidRPr="00282B49" w:rsidRDefault="00346007">
      <w:pPr>
        <w:pStyle w:val="Level1"/>
        <w:numPr>
          <w:ilvl w:val="0"/>
          <w:numId w:val="0"/>
        </w:numPr>
        <w:tabs>
          <w:tab w:val="left" w:pos="-2160"/>
        </w:tabs>
        <w:ind w:left="720" w:right="-720" w:hanging="720"/>
        <w:rPr>
          <w:rFonts w:ascii="Arial" w:hAnsi="Arial" w:cs="Arial"/>
        </w:rPr>
      </w:pPr>
    </w:p>
    <w:p w:rsidR="00346007" w:rsidRPr="00282B49" w:rsidRDefault="00346007">
      <w:pPr>
        <w:pStyle w:val="Level1"/>
        <w:numPr>
          <w:ilvl w:val="0"/>
          <w:numId w:val="0"/>
        </w:numPr>
        <w:tabs>
          <w:tab w:val="left" w:pos="-2160"/>
        </w:tabs>
        <w:ind w:left="720" w:right="-720" w:hanging="720"/>
        <w:rPr>
          <w:rFonts w:ascii="Arial" w:hAnsi="Arial" w:cs="Arial"/>
        </w:rPr>
      </w:pPr>
      <w:r w:rsidRPr="00282B49">
        <w:rPr>
          <w:rFonts w:ascii="Arial" w:hAnsi="Arial" w:cs="Arial"/>
        </w:rPr>
        <w:lastRenderedPageBreak/>
        <w:t>8.</w:t>
      </w:r>
      <w:r w:rsidRPr="00282B49">
        <w:rPr>
          <w:rFonts w:ascii="Arial" w:hAnsi="Arial" w:cs="Arial"/>
        </w:rPr>
        <w:tab/>
        <w:t>Note any additional information or comments.</w:t>
      </w:r>
    </w:p>
    <w:p w:rsidR="00346007" w:rsidRPr="00282B49" w:rsidRDefault="00346007">
      <w:pPr>
        <w:pStyle w:val="Title"/>
        <w:rPr>
          <w:rFonts w:ascii="Arial" w:hAnsi="Arial" w:cs="Arial"/>
        </w:rPr>
        <w:sectPr w:rsidR="00346007" w:rsidRPr="00282B49" w:rsidSect="00E471D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720" w:right="720" w:bottom="720" w:left="720" w:header="432" w:footer="432" w:gutter="0"/>
          <w:cols w:space="720"/>
          <w:noEndnote/>
          <w:docGrid w:linePitch="326"/>
        </w:sectPr>
      </w:pPr>
    </w:p>
    <w:p w:rsidR="00346007" w:rsidRPr="00282B49" w:rsidRDefault="00346007">
      <w:pPr>
        <w:pStyle w:val="Title"/>
        <w:rPr>
          <w:rFonts w:ascii="Arial" w:hAnsi="Arial" w:cs="Arial"/>
        </w:rPr>
      </w:pPr>
      <w:r w:rsidRPr="00282B49">
        <w:rPr>
          <w:rFonts w:ascii="Arial" w:hAnsi="Arial" w:cs="Arial"/>
        </w:rPr>
        <w:lastRenderedPageBreak/>
        <w:t>SECURITY RISK ASSESSMENT</w:t>
      </w:r>
    </w:p>
    <w:p w:rsidR="00346007" w:rsidRPr="00282B49" w:rsidRDefault="00346007">
      <w:pPr>
        <w:rPr>
          <w:rFonts w:ascii="Arial" w:hAnsi="Arial" w:cs="Arial"/>
        </w:rPr>
      </w:pPr>
    </w:p>
    <w:p w:rsidR="00346007" w:rsidRPr="00282B49" w:rsidRDefault="00346007">
      <w:pPr>
        <w:rPr>
          <w:rFonts w:ascii="Arial" w:hAnsi="Arial" w:cs="Arial"/>
        </w:rPr>
      </w:pPr>
      <w:r w:rsidRPr="00282B49">
        <w:rPr>
          <w:rFonts w:ascii="Arial" w:hAnsi="Arial" w:cs="Arial"/>
        </w:rPr>
        <w:t>OFFICE/BRANCH  _______________________________________________</w:t>
      </w:r>
    </w:p>
    <w:p w:rsidR="00346007" w:rsidRPr="00282B49" w:rsidRDefault="00346007">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1680"/>
        <w:gridCol w:w="774"/>
        <w:gridCol w:w="66"/>
        <w:gridCol w:w="534"/>
        <w:gridCol w:w="3186"/>
        <w:gridCol w:w="2760"/>
        <w:gridCol w:w="840"/>
        <w:gridCol w:w="2268"/>
      </w:tblGrid>
      <w:tr w:rsidR="00346007" w:rsidRPr="00282B49">
        <w:trPr>
          <w:cantSplit/>
          <w:trHeight w:val="1412"/>
          <w:jc w:val="center"/>
        </w:trPr>
        <w:tc>
          <w:tcPr>
            <w:tcW w:w="4374" w:type="dxa"/>
            <w:gridSpan w:val="3"/>
          </w:tcPr>
          <w:p w:rsidR="00346007" w:rsidRPr="00282B49" w:rsidRDefault="00346007">
            <w:pPr>
              <w:pStyle w:val="Heading1"/>
              <w:rPr>
                <w:rFonts w:ascii="Arial" w:hAnsi="Arial" w:cs="Arial"/>
              </w:rPr>
            </w:pPr>
            <w:r w:rsidRPr="00282B49">
              <w:rPr>
                <w:rFonts w:ascii="Arial" w:hAnsi="Arial" w:cs="Arial"/>
              </w:rPr>
              <w:t>THREAT RISK CODES</w:t>
            </w:r>
          </w:p>
          <w:p w:rsidR="00346007" w:rsidRPr="00282B49" w:rsidRDefault="00346007">
            <w:pPr>
              <w:numPr>
                <w:ilvl w:val="0"/>
                <w:numId w:val="6"/>
              </w:numPr>
              <w:rPr>
                <w:rFonts w:ascii="Arial" w:hAnsi="Arial" w:cs="Arial"/>
                <w:sz w:val="20"/>
              </w:rPr>
            </w:pPr>
            <w:r w:rsidRPr="00282B49">
              <w:rPr>
                <w:rFonts w:ascii="Arial" w:hAnsi="Arial" w:cs="Arial"/>
                <w:sz w:val="20"/>
              </w:rPr>
              <w:t xml:space="preserve">Some Impact                  </w:t>
            </w:r>
          </w:p>
          <w:p w:rsidR="00346007" w:rsidRPr="00282B49" w:rsidRDefault="00346007">
            <w:pPr>
              <w:numPr>
                <w:ilvl w:val="0"/>
                <w:numId w:val="6"/>
              </w:numPr>
              <w:rPr>
                <w:rFonts w:ascii="Arial" w:hAnsi="Arial" w:cs="Arial"/>
                <w:sz w:val="20"/>
              </w:rPr>
            </w:pPr>
            <w:r w:rsidRPr="00282B49">
              <w:rPr>
                <w:rFonts w:ascii="Arial" w:hAnsi="Arial" w:cs="Arial"/>
                <w:sz w:val="20"/>
              </w:rPr>
              <w:t xml:space="preserve">Significant Impact     </w:t>
            </w:r>
          </w:p>
          <w:p w:rsidR="00346007" w:rsidRPr="00282B49" w:rsidRDefault="00346007">
            <w:pPr>
              <w:numPr>
                <w:ilvl w:val="0"/>
                <w:numId w:val="6"/>
              </w:numPr>
              <w:rPr>
                <w:rFonts w:ascii="Arial" w:hAnsi="Arial" w:cs="Arial"/>
                <w:sz w:val="20"/>
              </w:rPr>
            </w:pPr>
            <w:r w:rsidRPr="00282B49">
              <w:rPr>
                <w:rFonts w:ascii="Arial" w:hAnsi="Arial" w:cs="Arial"/>
                <w:sz w:val="20"/>
              </w:rPr>
              <w:t>Potential Life-Threatening Impact</w:t>
            </w:r>
          </w:p>
          <w:p w:rsidR="00346007" w:rsidRPr="00282B49" w:rsidRDefault="00346007">
            <w:pPr>
              <w:numPr>
                <w:ilvl w:val="0"/>
                <w:numId w:val="6"/>
              </w:numPr>
              <w:rPr>
                <w:rFonts w:ascii="Arial" w:hAnsi="Arial" w:cs="Arial"/>
                <w:sz w:val="20"/>
              </w:rPr>
            </w:pPr>
            <w:r w:rsidRPr="00282B49">
              <w:rPr>
                <w:rFonts w:ascii="Arial" w:hAnsi="Arial" w:cs="Arial"/>
                <w:sz w:val="20"/>
              </w:rPr>
              <w:t>Actual Life-Threatening Impact</w:t>
            </w:r>
          </w:p>
          <w:p w:rsidR="00346007" w:rsidRPr="00282B49" w:rsidRDefault="00346007">
            <w:pPr>
              <w:rPr>
                <w:rFonts w:ascii="Arial" w:hAnsi="Arial" w:cs="Arial"/>
              </w:rPr>
            </w:pPr>
          </w:p>
        </w:tc>
        <w:tc>
          <w:tcPr>
            <w:tcW w:w="9654" w:type="dxa"/>
            <w:gridSpan w:val="6"/>
          </w:tcPr>
          <w:p w:rsidR="00346007" w:rsidRPr="00282B49" w:rsidRDefault="00346007">
            <w:pPr>
              <w:jc w:val="center"/>
              <w:rPr>
                <w:rFonts w:ascii="Arial" w:hAnsi="Arial" w:cs="Arial"/>
                <w:b/>
                <w:bCs/>
              </w:rPr>
            </w:pPr>
            <w:r w:rsidRPr="00282B49">
              <w:rPr>
                <w:rFonts w:ascii="Arial" w:hAnsi="Arial" w:cs="Arial"/>
                <w:b/>
                <w:bCs/>
              </w:rPr>
              <w:t>COST FACTORS</w:t>
            </w:r>
          </w:p>
          <w:p w:rsidR="00346007" w:rsidRPr="00282B49" w:rsidRDefault="00346007">
            <w:pPr>
              <w:pStyle w:val="Heading2"/>
              <w:jc w:val="both"/>
              <w:rPr>
                <w:rFonts w:ascii="Arial" w:hAnsi="Arial" w:cs="Arial"/>
                <w:b w:val="0"/>
                <w:bCs/>
                <w:sz w:val="20"/>
              </w:rPr>
            </w:pPr>
            <w:r w:rsidRPr="00282B49">
              <w:rPr>
                <w:rFonts w:ascii="Arial" w:hAnsi="Arial" w:cs="Arial"/>
                <w:b w:val="0"/>
                <w:bCs/>
                <w:sz w:val="20"/>
              </w:rPr>
              <w:t xml:space="preserve">2   Easily replaced, low cost             </w:t>
            </w:r>
          </w:p>
          <w:p w:rsidR="00346007" w:rsidRPr="00282B49" w:rsidRDefault="00346007">
            <w:pPr>
              <w:pStyle w:val="Heading2"/>
              <w:jc w:val="both"/>
              <w:rPr>
                <w:rFonts w:ascii="Arial" w:hAnsi="Arial" w:cs="Arial"/>
                <w:b w:val="0"/>
                <w:bCs/>
                <w:sz w:val="20"/>
              </w:rPr>
            </w:pPr>
            <w:r w:rsidRPr="00282B49">
              <w:rPr>
                <w:rFonts w:ascii="Arial" w:hAnsi="Arial" w:cs="Arial"/>
                <w:b w:val="0"/>
                <w:bCs/>
                <w:sz w:val="20"/>
              </w:rPr>
              <w:t>4   Significant Impact in Financial Terms or Damaging to THA</w:t>
            </w:r>
          </w:p>
          <w:p w:rsidR="00346007" w:rsidRPr="00282B49" w:rsidRDefault="00346007">
            <w:pPr>
              <w:pStyle w:val="BodyText"/>
              <w:jc w:val="both"/>
              <w:rPr>
                <w:rFonts w:ascii="Arial" w:hAnsi="Arial" w:cs="Arial"/>
              </w:rPr>
            </w:pPr>
            <w:r w:rsidRPr="00282B49">
              <w:rPr>
                <w:rFonts w:ascii="Arial" w:hAnsi="Arial" w:cs="Arial"/>
              </w:rPr>
              <w:t>6   Very Valuable Financially, but Considered a Higher Priority than Cost #4</w:t>
            </w:r>
          </w:p>
          <w:p w:rsidR="00346007" w:rsidRPr="00282B49" w:rsidRDefault="00346007">
            <w:pPr>
              <w:jc w:val="both"/>
              <w:rPr>
                <w:rFonts w:ascii="Arial" w:hAnsi="Arial" w:cs="Arial"/>
                <w:sz w:val="20"/>
              </w:rPr>
            </w:pPr>
            <w:r w:rsidRPr="00282B49">
              <w:rPr>
                <w:rFonts w:ascii="Arial" w:hAnsi="Arial" w:cs="Arial"/>
                <w:sz w:val="20"/>
              </w:rPr>
              <w:t>8   Very Damaging to THA if Lost, Damaged, or Injured, Extremely Damaging if There is Loss of Life</w:t>
            </w:r>
          </w:p>
        </w:tc>
      </w:tr>
      <w:tr w:rsidR="00346007" w:rsidRPr="00282B49">
        <w:trPr>
          <w:cantSplit/>
          <w:jc w:val="center"/>
        </w:trPr>
        <w:tc>
          <w:tcPr>
            <w:tcW w:w="14028" w:type="dxa"/>
            <w:gridSpan w:val="9"/>
            <w:tcBorders>
              <w:bottom w:val="single" w:sz="4" w:space="0" w:color="auto"/>
            </w:tcBorders>
          </w:tcPr>
          <w:p w:rsidR="00346007" w:rsidRPr="00282B49" w:rsidRDefault="00346007">
            <w:pPr>
              <w:jc w:val="center"/>
              <w:rPr>
                <w:rFonts w:ascii="Arial" w:hAnsi="Arial" w:cs="Arial"/>
                <w:b/>
                <w:bCs/>
              </w:rPr>
            </w:pPr>
            <w:r w:rsidRPr="00282B49">
              <w:rPr>
                <w:rFonts w:ascii="Arial" w:hAnsi="Arial" w:cs="Arial"/>
                <w:b/>
                <w:bCs/>
              </w:rPr>
              <w:t>*****Risk Code X Cost Factor = Security Priority*****</w:t>
            </w:r>
          </w:p>
        </w:tc>
      </w:tr>
      <w:tr w:rsidR="00346007" w:rsidRPr="00282B49">
        <w:trPr>
          <w:cantSplit/>
          <w:trHeight w:val="1187"/>
          <w:jc w:val="center"/>
        </w:trPr>
        <w:tc>
          <w:tcPr>
            <w:tcW w:w="1920" w:type="dxa"/>
            <w:shd w:val="clear" w:color="auto" w:fill="F3F3F3"/>
          </w:tcPr>
          <w:p w:rsidR="00346007" w:rsidRPr="00282B49" w:rsidRDefault="00346007">
            <w:pPr>
              <w:jc w:val="center"/>
              <w:rPr>
                <w:rFonts w:ascii="Arial" w:hAnsi="Arial" w:cs="Arial"/>
                <w:b/>
                <w:bCs/>
                <w:sz w:val="22"/>
              </w:rPr>
            </w:pPr>
            <w:r w:rsidRPr="00282B49">
              <w:rPr>
                <w:rFonts w:ascii="Arial" w:hAnsi="Arial" w:cs="Arial"/>
                <w:b/>
                <w:bCs/>
                <w:sz w:val="22"/>
              </w:rPr>
              <w:t>ASSETS</w:t>
            </w:r>
          </w:p>
        </w:tc>
        <w:tc>
          <w:tcPr>
            <w:tcW w:w="1680" w:type="dxa"/>
            <w:shd w:val="clear" w:color="auto" w:fill="F3F3F3"/>
          </w:tcPr>
          <w:p w:rsidR="00346007" w:rsidRPr="00282B49" w:rsidRDefault="00346007">
            <w:pPr>
              <w:jc w:val="center"/>
              <w:rPr>
                <w:rFonts w:ascii="Arial" w:hAnsi="Arial" w:cs="Arial"/>
                <w:b/>
                <w:bCs/>
                <w:sz w:val="22"/>
              </w:rPr>
            </w:pPr>
            <w:r w:rsidRPr="00282B49">
              <w:rPr>
                <w:rFonts w:ascii="Arial" w:hAnsi="Arial" w:cs="Arial"/>
                <w:b/>
                <w:bCs/>
                <w:sz w:val="22"/>
              </w:rPr>
              <w:t>THREATS</w:t>
            </w:r>
          </w:p>
          <w:p w:rsidR="00346007" w:rsidRPr="00282B49" w:rsidRDefault="00346007">
            <w:pPr>
              <w:jc w:val="center"/>
              <w:rPr>
                <w:rFonts w:ascii="Arial" w:hAnsi="Arial" w:cs="Arial"/>
                <w:b/>
                <w:bCs/>
                <w:sz w:val="20"/>
              </w:rPr>
            </w:pPr>
          </w:p>
        </w:tc>
        <w:tc>
          <w:tcPr>
            <w:tcW w:w="840" w:type="dxa"/>
            <w:gridSpan w:val="2"/>
            <w:shd w:val="clear" w:color="auto" w:fill="F3F3F3"/>
            <w:textDirection w:val="btLr"/>
          </w:tcPr>
          <w:p w:rsidR="00346007" w:rsidRPr="00282B49" w:rsidRDefault="00346007">
            <w:pPr>
              <w:ind w:left="113" w:right="113"/>
              <w:jc w:val="center"/>
              <w:rPr>
                <w:rFonts w:ascii="Arial" w:hAnsi="Arial" w:cs="Arial"/>
                <w:b/>
                <w:bCs/>
                <w:sz w:val="22"/>
              </w:rPr>
            </w:pPr>
            <w:r w:rsidRPr="00282B49">
              <w:rPr>
                <w:rFonts w:ascii="Arial" w:hAnsi="Arial" w:cs="Arial"/>
                <w:b/>
                <w:bCs/>
                <w:sz w:val="22"/>
              </w:rPr>
              <w:t>Risk Code</w:t>
            </w:r>
          </w:p>
        </w:tc>
        <w:tc>
          <w:tcPr>
            <w:tcW w:w="534" w:type="dxa"/>
            <w:shd w:val="clear" w:color="auto" w:fill="F3F3F3"/>
            <w:textDirection w:val="btLr"/>
          </w:tcPr>
          <w:p w:rsidR="00346007" w:rsidRPr="00282B49" w:rsidRDefault="00346007">
            <w:pPr>
              <w:ind w:left="113" w:right="113"/>
              <w:jc w:val="center"/>
              <w:rPr>
                <w:rFonts w:ascii="Arial" w:hAnsi="Arial" w:cs="Arial"/>
                <w:b/>
                <w:bCs/>
                <w:sz w:val="22"/>
              </w:rPr>
            </w:pPr>
            <w:r w:rsidRPr="00282B49">
              <w:rPr>
                <w:rFonts w:ascii="Arial" w:hAnsi="Arial" w:cs="Arial"/>
                <w:b/>
                <w:bCs/>
                <w:sz w:val="22"/>
              </w:rPr>
              <w:t>Cost</w:t>
            </w:r>
          </w:p>
        </w:tc>
        <w:tc>
          <w:tcPr>
            <w:tcW w:w="3186" w:type="dxa"/>
            <w:shd w:val="clear" w:color="auto" w:fill="F3F3F3"/>
          </w:tcPr>
          <w:p w:rsidR="00346007" w:rsidRPr="00282B49" w:rsidRDefault="00346007">
            <w:pPr>
              <w:jc w:val="center"/>
              <w:rPr>
                <w:rFonts w:ascii="Arial" w:hAnsi="Arial" w:cs="Arial"/>
                <w:b/>
                <w:bCs/>
                <w:sz w:val="22"/>
              </w:rPr>
            </w:pPr>
            <w:r w:rsidRPr="00282B49">
              <w:rPr>
                <w:rFonts w:ascii="Arial" w:hAnsi="Arial" w:cs="Arial"/>
                <w:b/>
                <w:bCs/>
                <w:sz w:val="22"/>
              </w:rPr>
              <w:t>MEASURES TAKEN</w:t>
            </w:r>
          </w:p>
        </w:tc>
        <w:tc>
          <w:tcPr>
            <w:tcW w:w="2760" w:type="dxa"/>
            <w:shd w:val="clear" w:color="auto" w:fill="F3F3F3"/>
          </w:tcPr>
          <w:p w:rsidR="00346007" w:rsidRPr="00282B49" w:rsidRDefault="00346007">
            <w:pPr>
              <w:jc w:val="center"/>
              <w:rPr>
                <w:rFonts w:ascii="Arial" w:hAnsi="Arial" w:cs="Arial"/>
                <w:b/>
                <w:bCs/>
                <w:sz w:val="22"/>
              </w:rPr>
            </w:pPr>
            <w:r w:rsidRPr="00282B49">
              <w:rPr>
                <w:rFonts w:ascii="Arial" w:hAnsi="Arial" w:cs="Arial"/>
                <w:b/>
                <w:bCs/>
                <w:sz w:val="22"/>
              </w:rPr>
              <w:t>MEASURES PLANNED</w:t>
            </w:r>
          </w:p>
        </w:tc>
        <w:tc>
          <w:tcPr>
            <w:tcW w:w="840" w:type="dxa"/>
            <w:shd w:val="clear" w:color="auto" w:fill="F3F3F3"/>
            <w:textDirection w:val="btLr"/>
          </w:tcPr>
          <w:p w:rsidR="00346007" w:rsidRPr="00282B49" w:rsidRDefault="00346007">
            <w:pPr>
              <w:ind w:left="113" w:right="113"/>
              <w:jc w:val="center"/>
              <w:rPr>
                <w:rFonts w:ascii="Arial" w:hAnsi="Arial" w:cs="Arial"/>
                <w:b/>
                <w:bCs/>
                <w:sz w:val="22"/>
              </w:rPr>
            </w:pPr>
            <w:r w:rsidRPr="00282B49">
              <w:rPr>
                <w:rFonts w:ascii="Arial" w:hAnsi="Arial" w:cs="Arial"/>
                <w:b/>
                <w:bCs/>
                <w:sz w:val="22"/>
              </w:rPr>
              <w:t>Security Priority</w:t>
            </w:r>
          </w:p>
        </w:tc>
        <w:tc>
          <w:tcPr>
            <w:tcW w:w="2268" w:type="dxa"/>
            <w:shd w:val="clear" w:color="auto" w:fill="F3F3F3"/>
          </w:tcPr>
          <w:p w:rsidR="00346007" w:rsidRPr="00282B49" w:rsidRDefault="00346007">
            <w:pPr>
              <w:jc w:val="center"/>
              <w:rPr>
                <w:rFonts w:ascii="Arial" w:hAnsi="Arial" w:cs="Arial"/>
                <w:b/>
                <w:bCs/>
                <w:sz w:val="22"/>
              </w:rPr>
            </w:pPr>
            <w:r w:rsidRPr="00282B49">
              <w:rPr>
                <w:rFonts w:ascii="Arial" w:hAnsi="Arial" w:cs="Arial"/>
                <w:b/>
                <w:bCs/>
                <w:sz w:val="22"/>
              </w:rPr>
              <w:t>COMMENTS</w:t>
            </w:r>
          </w:p>
        </w:tc>
      </w:tr>
      <w:tr w:rsidR="00346007" w:rsidRPr="00282B49">
        <w:trPr>
          <w:trHeight w:val="1106"/>
          <w:jc w:val="center"/>
        </w:trPr>
        <w:tc>
          <w:tcPr>
            <w:tcW w:w="1920" w:type="dxa"/>
          </w:tcPr>
          <w:p w:rsidR="00346007" w:rsidRPr="00282B49" w:rsidRDefault="00346007">
            <w:pPr>
              <w:rPr>
                <w:rFonts w:ascii="Arial" w:hAnsi="Arial" w:cs="Arial"/>
                <w:sz w:val="22"/>
              </w:rPr>
            </w:pPr>
            <w:r w:rsidRPr="00282B49">
              <w:rPr>
                <w:rFonts w:ascii="Arial" w:hAnsi="Arial" w:cs="Arial"/>
                <w:sz w:val="22"/>
              </w:rPr>
              <w:t>Staff</w:t>
            </w:r>
          </w:p>
        </w:tc>
        <w:tc>
          <w:tcPr>
            <w:tcW w:w="1680" w:type="dxa"/>
          </w:tcPr>
          <w:p w:rsidR="00346007" w:rsidRPr="00282B49" w:rsidRDefault="00346007">
            <w:pPr>
              <w:rPr>
                <w:rFonts w:ascii="Arial" w:hAnsi="Arial" w:cs="Arial"/>
              </w:rPr>
            </w:pPr>
          </w:p>
        </w:tc>
        <w:tc>
          <w:tcPr>
            <w:tcW w:w="840" w:type="dxa"/>
            <w:gridSpan w:val="2"/>
          </w:tcPr>
          <w:p w:rsidR="00346007" w:rsidRPr="00282B49" w:rsidRDefault="00346007">
            <w:pPr>
              <w:rPr>
                <w:rFonts w:ascii="Arial" w:hAnsi="Arial" w:cs="Arial"/>
              </w:rPr>
            </w:pPr>
          </w:p>
        </w:tc>
        <w:tc>
          <w:tcPr>
            <w:tcW w:w="534" w:type="dxa"/>
          </w:tcPr>
          <w:p w:rsidR="00346007" w:rsidRPr="00282B49" w:rsidRDefault="00346007">
            <w:pPr>
              <w:rPr>
                <w:rFonts w:ascii="Arial" w:hAnsi="Arial" w:cs="Arial"/>
              </w:rPr>
            </w:pPr>
          </w:p>
        </w:tc>
        <w:tc>
          <w:tcPr>
            <w:tcW w:w="3186" w:type="dxa"/>
          </w:tcPr>
          <w:p w:rsidR="00346007" w:rsidRPr="00282B49" w:rsidRDefault="00346007">
            <w:pPr>
              <w:rPr>
                <w:rFonts w:ascii="Arial" w:hAnsi="Arial" w:cs="Arial"/>
              </w:rPr>
            </w:pPr>
          </w:p>
        </w:tc>
        <w:tc>
          <w:tcPr>
            <w:tcW w:w="276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2268" w:type="dxa"/>
          </w:tcPr>
          <w:p w:rsidR="00346007" w:rsidRPr="00282B49" w:rsidRDefault="00346007">
            <w:pPr>
              <w:rPr>
                <w:rFonts w:ascii="Arial" w:hAnsi="Arial" w:cs="Arial"/>
              </w:rPr>
            </w:pPr>
          </w:p>
        </w:tc>
      </w:tr>
      <w:tr w:rsidR="00346007" w:rsidRPr="00282B49">
        <w:trPr>
          <w:trHeight w:val="1070"/>
          <w:jc w:val="center"/>
        </w:trPr>
        <w:tc>
          <w:tcPr>
            <w:tcW w:w="1920" w:type="dxa"/>
          </w:tcPr>
          <w:p w:rsidR="00346007" w:rsidRPr="00282B49" w:rsidRDefault="00346007">
            <w:pPr>
              <w:rPr>
                <w:rFonts w:ascii="Arial" w:hAnsi="Arial" w:cs="Arial"/>
                <w:sz w:val="22"/>
              </w:rPr>
            </w:pPr>
            <w:r w:rsidRPr="00282B49">
              <w:rPr>
                <w:rFonts w:ascii="Arial" w:hAnsi="Arial" w:cs="Arial"/>
                <w:sz w:val="22"/>
              </w:rPr>
              <w:t>Visitors</w:t>
            </w:r>
          </w:p>
        </w:tc>
        <w:tc>
          <w:tcPr>
            <w:tcW w:w="1680" w:type="dxa"/>
          </w:tcPr>
          <w:p w:rsidR="00346007" w:rsidRPr="00282B49" w:rsidRDefault="00346007">
            <w:pPr>
              <w:rPr>
                <w:rFonts w:ascii="Arial" w:hAnsi="Arial" w:cs="Arial"/>
              </w:rPr>
            </w:pPr>
          </w:p>
        </w:tc>
        <w:tc>
          <w:tcPr>
            <w:tcW w:w="840" w:type="dxa"/>
            <w:gridSpan w:val="2"/>
          </w:tcPr>
          <w:p w:rsidR="00346007" w:rsidRPr="00282B49" w:rsidRDefault="00346007">
            <w:pPr>
              <w:rPr>
                <w:rFonts w:ascii="Arial" w:hAnsi="Arial" w:cs="Arial"/>
              </w:rPr>
            </w:pPr>
          </w:p>
        </w:tc>
        <w:tc>
          <w:tcPr>
            <w:tcW w:w="534" w:type="dxa"/>
          </w:tcPr>
          <w:p w:rsidR="00346007" w:rsidRPr="00282B49" w:rsidRDefault="00346007">
            <w:pPr>
              <w:rPr>
                <w:rFonts w:ascii="Arial" w:hAnsi="Arial" w:cs="Arial"/>
              </w:rPr>
            </w:pPr>
          </w:p>
        </w:tc>
        <w:tc>
          <w:tcPr>
            <w:tcW w:w="3186" w:type="dxa"/>
          </w:tcPr>
          <w:p w:rsidR="00346007" w:rsidRPr="00282B49" w:rsidRDefault="00346007">
            <w:pPr>
              <w:rPr>
                <w:rFonts w:ascii="Arial" w:hAnsi="Arial" w:cs="Arial"/>
              </w:rPr>
            </w:pPr>
          </w:p>
        </w:tc>
        <w:tc>
          <w:tcPr>
            <w:tcW w:w="276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2268" w:type="dxa"/>
          </w:tcPr>
          <w:p w:rsidR="00346007" w:rsidRPr="00282B49" w:rsidRDefault="00346007">
            <w:pPr>
              <w:rPr>
                <w:rFonts w:ascii="Arial" w:hAnsi="Arial" w:cs="Arial"/>
              </w:rPr>
            </w:pPr>
          </w:p>
        </w:tc>
      </w:tr>
      <w:tr w:rsidR="00346007" w:rsidRPr="00282B49">
        <w:trPr>
          <w:trHeight w:val="1070"/>
          <w:jc w:val="center"/>
        </w:trPr>
        <w:tc>
          <w:tcPr>
            <w:tcW w:w="1920" w:type="dxa"/>
          </w:tcPr>
          <w:p w:rsidR="00346007" w:rsidRPr="00282B49" w:rsidRDefault="00346007">
            <w:pPr>
              <w:rPr>
                <w:rFonts w:ascii="Arial" w:hAnsi="Arial" w:cs="Arial"/>
                <w:sz w:val="22"/>
              </w:rPr>
            </w:pPr>
            <w:r w:rsidRPr="00282B49">
              <w:rPr>
                <w:rFonts w:ascii="Arial" w:hAnsi="Arial" w:cs="Arial"/>
                <w:sz w:val="22"/>
              </w:rPr>
              <w:t>Patients</w:t>
            </w:r>
          </w:p>
        </w:tc>
        <w:tc>
          <w:tcPr>
            <w:tcW w:w="1680" w:type="dxa"/>
          </w:tcPr>
          <w:p w:rsidR="00346007" w:rsidRPr="00282B49" w:rsidRDefault="00346007">
            <w:pPr>
              <w:rPr>
                <w:rFonts w:ascii="Arial" w:hAnsi="Arial" w:cs="Arial"/>
              </w:rPr>
            </w:pPr>
          </w:p>
        </w:tc>
        <w:tc>
          <w:tcPr>
            <w:tcW w:w="840" w:type="dxa"/>
            <w:gridSpan w:val="2"/>
          </w:tcPr>
          <w:p w:rsidR="00346007" w:rsidRPr="00282B49" w:rsidRDefault="00346007">
            <w:pPr>
              <w:rPr>
                <w:rFonts w:ascii="Arial" w:hAnsi="Arial" w:cs="Arial"/>
              </w:rPr>
            </w:pPr>
          </w:p>
        </w:tc>
        <w:tc>
          <w:tcPr>
            <w:tcW w:w="534" w:type="dxa"/>
          </w:tcPr>
          <w:p w:rsidR="00346007" w:rsidRPr="00282B49" w:rsidRDefault="00346007">
            <w:pPr>
              <w:rPr>
                <w:rFonts w:ascii="Arial" w:hAnsi="Arial" w:cs="Arial"/>
              </w:rPr>
            </w:pPr>
          </w:p>
        </w:tc>
        <w:tc>
          <w:tcPr>
            <w:tcW w:w="3186" w:type="dxa"/>
          </w:tcPr>
          <w:p w:rsidR="00346007" w:rsidRPr="00282B49" w:rsidRDefault="00346007">
            <w:pPr>
              <w:rPr>
                <w:rFonts w:ascii="Arial" w:hAnsi="Arial" w:cs="Arial"/>
              </w:rPr>
            </w:pPr>
          </w:p>
        </w:tc>
        <w:tc>
          <w:tcPr>
            <w:tcW w:w="276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2268" w:type="dxa"/>
          </w:tcPr>
          <w:p w:rsidR="00346007" w:rsidRPr="00282B49" w:rsidRDefault="00346007">
            <w:pPr>
              <w:rPr>
                <w:rFonts w:ascii="Arial" w:hAnsi="Arial" w:cs="Arial"/>
              </w:rPr>
            </w:pPr>
          </w:p>
        </w:tc>
      </w:tr>
      <w:tr w:rsidR="00346007" w:rsidRPr="00282B49">
        <w:trPr>
          <w:trHeight w:val="1610"/>
          <w:jc w:val="center"/>
        </w:trPr>
        <w:tc>
          <w:tcPr>
            <w:tcW w:w="1920" w:type="dxa"/>
          </w:tcPr>
          <w:p w:rsidR="00346007" w:rsidRPr="00282B49" w:rsidRDefault="00346007">
            <w:pPr>
              <w:rPr>
                <w:rFonts w:ascii="Arial" w:hAnsi="Arial" w:cs="Arial"/>
                <w:sz w:val="22"/>
              </w:rPr>
            </w:pPr>
            <w:r w:rsidRPr="00282B49">
              <w:rPr>
                <w:rFonts w:ascii="Arial" w:hAnsi="Arial" w:cs="Arial"/>
                <w:sz w:val="22"/>
              </w:rPr>
              <w:t>Supplies:</w:t>
            </w:r>
          </w:p>
          <w:p w:rsidR="00346007" w:rsidRPr="00282B49" w:rsidRDefault="00346007">
            <w:pPr>
              <w:rPr>
                <w:rFonts w:ascii="Arial" w:hAnsi="Arial" w:cs="Arial"/>
                <w:sz w:val="22"/>
              </w:rPr>
            </w:pPr>
            <w:r w:rsidRPr="00282B49">
              <w:rPr>
                <w:rFonts w:ascii="Arial" w:hAnsi="Arial" w:cs="Arial"/>
                <w:sz w:val="22"/>
              </w:rPr>
              <w:t>Medical-</w:t>
            </w:r>
          </w:p>
          <w:p w:rsidR="00346007" w:rsidRPr="00282B49" w:rsidRDefault="00346007">
            <w:pPr>
              <w:rPr>
                <w:rFonts w:ascii="Arial" w:hAnsi="Arial" w:cs="Arial"/>
                <w:sz w:val="22"/>
              </w:rPr>
            </w:pPr>
          </w:p>
          <w:p w:rsidR="00346007" w:rsidRPr="00282B49" w:rsidRDefault="00346007">
            <w:pPr>
              <w:rPr>
                <w:rFonts w:ascii="Arial" w:hAnsi="Arial" w:cs="Arial"/>
                <w:sz w:val="22"/>
              </w:rPr>
            </w:pPr>
            <w:r w:rsidRPr="00282B49">
              <w:rPr>
                <w:rFonts w:ascii="Arial" w:hAnsi="Arial" w:cs="Arial"/>
                <w:sz w:val="22"/>
              </w:rPr>
              <w:t>Office-</w:t>
            </w:r>
          </w:p>
          <w:p w:rsidR="00346007" w:rsidRPr="00282B49" w:rsidRDefault="00346007">
            <w:pPr>
              <w:rPr>
                <w:rFonts w:ascii="Arial" w:hAnsi="Arial" w:cs="Arial"/>
                <w:sz w:val="22"/>
              </w:rPr>
            </w:pPr>
          </w:p>
          <w:p w:rsidR="00346007" w:rsidRPr="00282B49" w:rsidRDefault="00346007">
            <w:pPr>
              <w:rPr>
                <w:rFonts w:ascii="Arial" w:hAnsi="Arial" w:cs="Arial"/>
                <w:sz w:val="22"/>
              </w:rPr>
            </w:pPr>
            <w:r w:rsidRPr="00282B49">
              <w:rPr>
                <w:rFonts w:ascii="Arial" w:hAnsi="Arial" w:cs="Arial"/>
                <w:sz w:val="22"/>
              </w:rPr>
              <w:t>Food-</w:t>
            </w:r>
          </w:p>
          <w:p w:rsidR="00346007" w:rsidRPr="00282B49" w:rsidRDefault="00346007">
            <w:pPr>
              <w:rPr>
                <w:rFonts w:ascii="Arial" w:hAnsi="Arial" w:cs="Arial"/>
                <w:sz w:val="22"/>
              </w:rPr>
            </w:pPr>
          </w:p>
        </w:tc>
        <w:tc>
          <w:tcPr>
            <w:tcW w:w="1680" w:type="dxa"/>
          </w:tcPr>
          <w:p w:rsidR="00346007" w:rsidRPr="00282B49" w:rsidRDefault="00346007">
            <w:pPr>
              <w:rPr>
                <w:rFonts w:ascii="Arial" w:hAnsi="Arial" w:cs="Arial"/>
              </w:rPr>
            </w:pPr>
          </w:p>
        </w:tc>
        <w:tc>
          <w:tcPr>
            <w:tcW w:w="840" w:type="dxa"/>
            <w:gridSpan w:val="2"/>
          </w:tcPr>
          <w:p w:rsidR="00346007" w:rsidRPr="00282B49" w:rsidRDefault="00346007">
            <w:pPr>
              <w:rPr>
                <w:rFonts w:ascii="Arial" w:hAnsi="Arial" w:cs="Arial"/>
              </w:rPr>
            </w:pPr>
          </w:p>
        </w:tc>
        <w:tc>
          <w:tcPr>
            <w:tcW w:w="534" w:type="dxa"/>
          </w:tcPr>
          <w:p w:rsidR="00346007" w:rsidRPr="00282B49" w:rsidRDefault="00346007">
            <w:pPr>
              <w:rPr>
                <w:rFonts w:ascii="Arial" w:hAnsi="Arial" w:cs="Arial"/>
              </w:rPr>
            </w:pPr>
          </w:p>
        </w:tc>
        <w:tc>
          <w:tcPr>
            <w:tcW w:w="3186" w:type="dxa"/>
          </w:tcPr>
          <w:p w:rsidR="00346007" w:rsidRPr="00282B49" w:rsidRDefault="00346007">
            <w:pPr>
              <w:rPr>
                <w:rFonts w:ascii="Arial" w:hAnsi="Arial" w:cs="Arial"/>
              </w:rPr>
            </w:pPr>
          </w:p>
        </w:tc>
        <w:tc>
          <w:tcPr>
            <w:tcW w:w="276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2268" w:type="dxa"/>
          </w:tcPr>
          <w:p w:rsidR="00346007" w:rsidRPr="00282B49" w:rsidRDefault="00346007">
            <w:pPr>
              <w:rPr>
                <w:rFonts w:ascii="Arial" w:hAnsi="Arial" w:cs="Arial"/>
              </w:rPr>
            </w:pPr>
          </w:p>
        </w:tc>
      </w:tr>
      <w:tr w:rsidR="00346007" w:rsidRPr="00282B49">
        <w:trPr>
          <w:trHeight w:val="530"/>
          <w:jc w:val="center"/>
        </w:trPr>
        <w:tc>
          <w:tcPr>
            <w:tcW w:w="1920" w:type="dxa"/>
          </w:tcPr>
          <w:p w:rsidR="00346007" w:rsidRPr="00282B49" w:rsidRDefault="00346007">
            <w:pPr>
              <w:rPr>
                <w:rFonts w:ascii="Arial" w:hAnsi="Arial" w:cs="Arial"/>
                <w:sz w:val="22"/>
              </w:rPr>
            </w:pPr>
            <w:r w:rsidRPr="00282B49">
              <w:rPr>
                <w:rFonts w:ascii="Arial" w:hAnsi="Arial" w:cs="Arial"/>
                <w:sz w:val="22"/>
              </w:rPr>
              <w:t>Medications,</w:t>
            </w:r>
          </w:p>
          <w:p w:rsidR="00346007" w:rsidRPr="00282B49" w:rsidRDefault="00346007">
            <w:pPr>
              <w:rPr>
                <w:rFonts w:ascii="Arial" w:hAnsi="Arial" w:cs="Arial"/>
                <w:sz w:val="22"/>
              </w:rPr>
            </w:pPr>
            <w:r w:rsidRPr="00282B49">
              <w:rPr>
                <w:rFonts w:ascii="Arial" w:hAnsi="Arial" w:cs="Arial"/>
                <w:sz w:val="22"/>
              </w:rPr>
              <w:t>Narcotics</w:t>
            </w:r>
          </w:p>
        </w:tc>
        <w:tc>
          <w:tcPr>
            <w:tcW w:w="1680" w:type="dxa"/>
          </w:tcPr>
          <w:p w:rsidR="00346007" w:rsidRPr="00282B49" w:rsidRDefault="00346007">
            <w:pPr>
              <w:rPr>
                <w:rFonts w:ascii="Arial" w:hAnsi="Arial" w:cs="Arial"/>
              </w:rPr>
            </w:pPr>
          </w:p>
        </w:tc>
        <w:tc>
          <w:tcPr>
            <w:tcW w:w="840" w:type="dxa"/>
            <w:gridSpan w:val="2"/>
          </w:tcPr>
          <w:p w:rsidR="00346007" w:rsidRPr="00282B49" w:rsidRDefault="00346007">
            <w:pPr>
              <w:rPr>
                <w:rFonts w:ascii="Arial" w:hAnsi="Arial" w:cs="Arial"/>
              </w:rPr>
            </w:pPr>
          </w:p>
        </w:tc>
        <w:tc>
          <w:tcPr>
            <w:tcW w:w="534" w:type="dxa"/>
          </w:tcPr>
          <w:p w:rsidR="00346007" w:rsidRPr="00282B49" w:rsidRDefault="00346007">
            <w:pPr>
              <w:rPr>
                <w:rFonts w:ascii="Arial" w:hAnsi="Arial" w:cs="Arial"/>
              </w:rPr>
            </w:pPr>
          </w:p>
        </w:tc>
        <w:tc>
          <w:tcPr>
            <w:tcW w:w="3186" w:type="dxa"/>
          </w:tcPr>
          <w:p w:rsidR="00346007" w:rsidRPr="00282B49" w:rsidRDefault="00346007">
            <w:pPr>
              <w:rPr>
                <w:rFonts w:ascii="Arial" w:hAnsi="Arial" w:cs="Arial"/>
              </w:rPr>
            </w:pPr>
          </w:p>
        </w:tc>
        <w:tc>
          <w:tcPr>
            <w:tcW w:w="276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2268" w:type="dxa"/>
          </w:tcPr>
          <w:p w:rsidR="00346007" w:rsidRPr="00282B49" w:rsidRDefault="00346007">
            <w:pPr>
              <w:rPr>
                <w:rFonts w:ascii="Arial" w:hAnsi="Arial" w:cs="Arial"/>
              </w:rPr>
            </w:pPr>
          </w:p>
        </w:tc>
      </w:tr>
    </w:tbl>
    <w:p w:rsidR="00346007" w:rsidRPr="00282B49" w:rsidRDefault="00346007">
      <w:pPr>
        <w:jc w:val="center"/>
        <w:rPr>
          <w:rFonts w:ascii="Arial" w:hAnsi="Arial" w:cs="Arial"/>
        </w:rPr>
      </w:pPr>
      <w:r w:rsidRPr="00282B49">
        <w:rPr>
          <w:rFonts w:ascii="Arial" w:hAnsi="Arial" w:cs="Arial"/>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20"/>
        <w:gridCol w:w="1680"/>
        <w:gridCol w:w="840"/>
        <w:gridCol w:w="534"/>
        <w:gridCol w:w="3186"/>
        <w:gridCol w:w="2760"/>
        <w:gridCol w:w="840"/>
        <w:gridCol w:w="2268"/>
      </w:tblGrid>
      <w:tr w:rsidR="00346007" w:rsidRPr="00282B49">
        <w:trPr>
          <w:trHeight w:val="1268"/>
          <w:jc w:val="center"/>
        </w:trPr>
        <w:tc>
          <w:tcPr>
            <w:tcW w:w="1920" w:type="dxa"/>
            <w:shd w:val="clear" w:color="auto" w:fill="F3F3F3"/>
          </w:tcPr>
          <w:p w:rsidR="00346007" w:rsidRPr="00282B49" w:rsidRDefault="00346007">
            <w:pPr>
              <w:jc w:val="center"/>
              <w:rPr>
                <w:rFonts w:ascii="Arial" w:hAnsi="Arial" w:cs="Arial"/>
                <w:b/>
                <w:bCs/>
                <w:sz w:val="22"/>
              </w:rPr>
            </w:pPr>
            <w:r w:rsidRPr="00282B49">
              <w:rPr>
                <w:rFonts w:ascii="Arial" w:hAnsi="Arial" w:cs="Arial"/>
                <w:b/>
                <w:bCs/>
                <w:sz w:val="22"/>
              </w:rPr>
              <w:lastRenderedPageBreak/>
              <w:t>ASSETS</w:t>
            </w:r>
          </w:p>
        </w:tc>
        <w:tc>
          <w:tcPr>
            <w:tcW w:w="1680" w:type="dxa"/>
            <w:shd w:val="clear" w:color="auto" w:fill="F3F3F3"/>
          </w:tcPr>
          <w:p w:rsidR="00346007" w:rsidRPr="00282B49" w:rsidRDefault="00346007">
            <w:pPr>
              <w:jc w:val="center"/>
              <w:rPr>
                <w:rFonts w:ascii="Arial" w:hAnsi="Arial" w:cs="Arial"/>
                <w:b/>
                <w:bCs/>
                <w:sz w:val="22"/>
              </w:rPr>
            </w:pPr>
            <w:r w:rsidRPr="00282B49">
              <w:rPr>
                <w:rFonts w:ascii="Arial" w:hAnsi="Arial" w:cs="Arial"/>
                <w:b/>
                <w:bCs/>
                <w:sz w:val="22"/>
              </w:rPr>
              <w:t>THREATS</w:t>
            </w:r>
          </w:p>
        </w:tc>
        <w:tc>
          <w:tcPr>
            <w:tcW w:w="840" w:type="dxa"/>
            <w:shd w:val="clear" w:color="auto" w:fill="F3F3F3"/>
            <w:textDirection w:val="btLr"/>
          </w:tcPr>
          <w:p w:rsidR="00346007" w:rsidRPr="00282B49" w:rsidRDefault="00346007">
            <w:pPr>
              <w:ind w:left="113" w:right="113"/>
              <w:jc w:val="center"/>
              <w:rPr>
                <w:rFonts w:ascii="Arial" w:hAnsi="Arial" w:cs="Arial"/>
                <w:b/>
                <w:bCs/>
                <w:sz w:val="22"/>
              </w:rPr>
            </w:pPr>
            <w:r w:rsidRPr="00282B49">
              <w:rPr>
                <w:rFonts w:ascii="Arial" w:hAnsi="Arial" w:cs="Arial"/>
                <w:b/>
                <w:bCs/>
                <w:sz w:val="22"/>
              </w:rPr>
              <w:t>Risk Code</w:t>
            </w:r>
          </w:p>
        </w:tc>
        <w:tc>
          <w:tcPr>
            <w:tcW w:w="534" w:type="dxa"/>
            <w:shd w:val="clear" w:color="auto" w:fill="F3F3F3"/>
            <w:textDirection w:val="btLr"/>
          </w:tcPr>
          <w:p w:rsidR="00346007" w:rsidRPr="00282B49" w:rsidRDefault="00346007">
            <w:pPr>
              <w:ind w:left="113" w:right="113"/>
              <w:jc w:val="center"/>
              <w:rPr>
                <w:rFonts w:ascii="Arial" w:hAnsi="Arial" w:cs="Arial"/>
                <w:b/>
                <w:bCs/>
                <w:sz w:val="22"/>
              </w:rPr>
            </w:pPr>
            <w:r w:rsidRPr="00282B49">
              <w:rPr>
                <w:rFonts w:ascii="Arial" w:hAnsi="Arial" w:cs="Arial"/>
                <w:b/>
                <w:bCs/>
                <w:sz w:val="22"/>
              </w:rPr>
              <w:t>Cost</w:t>
            </w:r>
          </w:p>
        </w:tc>
        <w:tc>
          <w:tcPr>
            <w:tcW w:w="3186" w:type="dxa"/>
            <w:shd w:val="clear" w:color="auto" w:fill="F3F3F3"/>
          </w:tcPr>
          <w:p w:rsidR="00346007" w:rsidRPr="00282B49" w:rsidRDefault="00346007">
            <w:pPr>
              <w:jc w:val="center"/>
              <w:rPr>
                <w:rFonts w:ascii="Arial" w:hAnsi="Arial" w:cs="Arial"/>
                <w:b/>
                <w:bCs/>
                <w:sz w:val="22"/>
              </w:rPr>
            </w:pPr>
            <w:r w:rsidRPr="00282B49">
              <w:rPr>
                <w:rFonts w:ascii="Arial" w:hAnsi="Arial" w:cs="Arial"/>
                <w:b/>
                <w:bCs/>
                <w:sz w:val="22"/>
              </w:rPr>
              <w:t>MEASURES TAKEN</w:t>
            </w:r>
          </w:p>
        </w:tc>
        <w:tc>
          <w:tcPr>
            <w:tcW w:w="2760" w:type="dxa"/>
            <w:shd w:val="clear" w:color="auto" w:fill="F3F3F3"/>
          </w:tcPr>
          <w:p w:rsidR="00346007" w:rsidRPr="00282B49" w:rsidRDefault="00346007">
            <w:pPr>
              <w:jc w:val="center"/>
              <w:rPr>
                <w:rFonts w:ascii="Arial" w:hAnsi="Arial" w:cs="Arial"/>
                <w:b/>
                <w:bCs/>
                <w:sz w:val="22"/>
              </w:rPr>
            </w:pPr>
            <w:r w:rsidRPr="00282B49">
              <w:rPr>
                <w:rFonts w:ascii="Arial" w:hAnsi="Arial" w:cs="Arial"/>
                <w:b/>
                <w:bCs/>
                <w:sz w:val="22"/>
              </w:rPr>
              <w:t>MEASURES PLANNED</w:t>
            </w:r>
          </w:p>
        </w:tc>
        <w:tc>
          <w:tcPr>
            <w:tcW w:w="840" w:type="dxa"/>
            <w:shd w:val="clear" w:color="auto" w:fill="F3F3F3"/>
            <w:textDirection w:val="btLr"/>
          </w:tcPr>
          <w:p w:rsidR="00346007" w:rsidRPr="00282B49" w:rsidRDefault="00346007">
            <w:pPr>
              <w:ind w:left="113" w:right="113"/>
              <w:rPr>
                <w:rFonts w:ascii="Arial" w:hAnsi="Arial" w:cs="Arial"/>
                <w:b/>
                <w:bCs/>
                <w:sz w:val="22"/>
              </w:rPr>
            </w:pPr>
            <w:r w:rsidRPr="00282B49">
              <w:rPr>
                <w:rFonts w:ascii="Arial" w:hAnsi="Arial" w:cs="Arial"/>
                <w:b/>
                <w:bCs/>
                <w:sz w:val="22"/>
              </w:rPr>
              <w:t>Security Priority</w:t>
            </w:r>
          </w:p>
        </w:tc>
        <w:tc>
          <w:tcPr>
            <w:tcW w:w="2268" w:type="dxa"/>
            <w:shd w:val="clear" w:color="auto" w:fill="F3F3F3"/>
          </w:tcPr>
          <w:p w:rsidR="00346007" w:rsidRPr="00282B49" w:rsidRDefault="00346007">
            <w:pPr>
              <w:jc w:val="center"/>
              <w:rPr>
                <w:rFonts w:ascii="Arial" w:hAnsi="Arial" w:cs="Arial"/>
                <w:b/>
                <w:bCs/>
                <w:sz w:val="22"/>
              </w:rPr>
            </w:pPr>
            <w:r w:rsidRPr="00282B49">
              <w:rPr>
                <w:rFonts w:ascii="Arial" w:hAnsi="Arial" w:cs="Arial"/>
                <w:b/>
                <w:bCs/>
                <w:sz w:val="22"/>
              </w:rPr>
              <w:t>COMMENTS</w:t>
            </w:r>
          </w:p>
        </w:tc>
      </w:tr>
      <w:tr w:rsidR="00346007" w:rsidRPr="00282B49">
        <w:trPr>
          <w:trHeight w:val="1250"/>
          <w:jc w:val="center"/>
        </w:trPr>
        <w:tc>
          <w:tcPr>
            <w:tcW w:w="1920" w:type="dxa"/>
          </w:tcPr>
          <w:p w:rsidR="00346007" w:rsidRPr="00282B49" w:rsidRDefault="00346007">
            <w:pPr>
              <w:rPr>
                <w:rFonts w:ascii="Arial" w:hAnsi="Arial" w:cs="Arial"/>
                <w:sz w:val="22"/>
              </w:rPr>
            </w:pPr>
            <w:r w:rsidRPr="00282B49">
              <w:rPr>
                <w:rFonts w:ascii="Arial" w:hAnsi="Arial" w:cs="Arial"/>
                <w:sz w:val="22"/>
              </w:rPr>
              <w:t>Equipment:</w:t>
            </w:r>
          </w:p>
          <w:p w:rsidR="00346007" w:rsidRPr="00282B49" w:rsidRDefault="00346007">
            <w:pPr>
              <w:rPr>
                <w:rFonts w:ascii="Arial" w:hAnsi="Arial" w:cs="Arial"/>
                <w:sz w:val="22"/>
              </w:rPr>
            </w:pPr>
            <w:r w:rsidRPr="00282B49">
              <w:rPr>
                <w:rFonts w:ascii="Arial" w:hAnsi="Arial" w:cs="Arial"/>
                <w:sz w:val="22"/>
              </w:rPr>
              <w:t>General-</w:t>
            </w:r>
          </w:p>
          <w:p w:rsidR="00346007" w:rsidRPr="00282B49" w:rsidRDefault="00346007">
            <w:pPr>
              <w:rPr>
                <w:rFonts w:ascii="Arial" w:hAnsi="Arial" w:cs="Arial"/>
                <w:sz w:val="22"/>
              </w:rPr>
            </w:pPr>
            <w:r w:rsidRPr="00282B49">
              <w:rPr>
                <w:rFonts w:ascii="Arial" w:hAnsi="Arial" w:cs="Arial"/>
                <w:sz w:val="22"/>
              </w:rPr>
              <w:t>Computer-</w:t>
            </w:r>
          </w:p>
          <w:p w:rsidR="00346007" w:rsidRPr="00282B49" w:rsidRDefault="00346007">
            <w:pPr>
              <w:rPr>
                <w:rFonts w:ascii="Arial" w:hAnsi="Arial" w:cs="Arial"/>
                <w:sz w:val="22"/>
              </w:rPr>
            </w:pPr>
            <w:r w:rsidRPr="00282B49">
              <w:rPr>
                <w:rFonts w:ascii="Arial" w:hAnsi="Arial" w:cs="Arial"/>
                <w:sz w:val="22"/>
              </w:rPr>
              <w:t>Mechanical-</w:t>
            </w:r>
          </w:p>
          <w:p w:rsidR="00346007" w:rsidRPr="00282B49" w:rsidRDefault="00346007">
            <w:pPr>
              <w:rPr>
                <w:rFonts w:ascii="Arial" w:hAnsi="Arial" w:cs="Arial"/>
                <w:sz w:val="22"/>
              </w:rPr>
            </w:pPr>
            <w:r w:rsidRPr="00282B49">
              <w:rPr>
                <w:rFonts w:ascii="Arial" w:hAnsi="Arial" w:cs="Arial"/>
                <w:sz w:val="22"/>
              </w:rPr>
              <w:t>Tools -</w:t>
            </w:r>
          </w:p>
        </w:tc>
        <w:tc>
          <w:tcPr>
            <w:tcW w:w="168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534" w:type="dxa"/>
          </w:tcPr>
          <w:p w:rsidR="00346007" w:rsidRPr="00282B49" w:rsidRDefault="00346007">
            <w:pPr>
              <w:rPr>
                <w:rFonts w:ascii="Arial" w:hAnsi="Arial" w:cs="Arial"/>
              </w:rPr>
            </w:pPr>
          </w:p>
        </w:tc>
        <w:tc>
          <w:tcPr>
            <w:tcW w:w="3186" w:type="dxa"/>
          </w:tcPr>
          <w:p w:rsidR="00346007" w:rsidRPr="00282B49" w:rsidRDefault="00346007">
            <w:pPr>
              <w:rPr>
                <w:rFonts w:ascii="Arial" w:hAnsi="Arial" w:cs="Arial"/>
              </w:rPr>
            </w:pPr>
          </w:p>
        </w:tc>
        <w:tc>
          <w:tcPr>
            <w:tcW w:w="276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2268" w:type="dxa"/>
          </w:tcPr>
          <w:p w:rsidR="00346007" w:rsidRPr="00282B49" w:rsidRDefault="00346007">
            <w:pPr>
              <w:rPr>
                <w:rFonts w:ascii="Arial" w:hAnsi="Arial" w:cs="Arial"/>
              </w:rPr>
            </w:pPr>
          </w:p>
        </w:tc>
      </w:tr>
      <w:tr w:rsidR="00346007" w:rsidRPr="00282B49">
        <w:trPr>
          <w:trHeight w:val="1250"/>
          <w:jc w:val="center"/>
        </w:trPr>
        <w:tc>
          <w:tcPr>
            <w:tcW w:w="1920" w:type="dxa"/>
          </w:tcPr>
          <w:p w:rsidR="00346007" w:rsidRPr="00282B49" w:rsidRDefault="00346007">
            <w:pPr>
              <w:rPr>
                <w:rFonts w:ascii="Arial" w:hAnsi="Arial" w:cs="Arial"/>
                <w:sz w:val="22"/>
              </w:rPr>
            </w:pPr>
            <w:r w:rsidRPr="00282B49">
              <w:rPr>
                <w:rFonts w:ascii="Arial" w:hAnsi="Arial" w:cs="Arial"/>
                <w:sz w:val="22"/>
              </w:rPr>
              <w:t>Confidential Documents:</w:t>
            </w:r>
          </w:p>
          <w:p w:rsidR="00346007" w:rsidRPr="00282B49" w:rsidRDefault="00346007">
            <w:pPr>
              <w:rPr>
                <w:rFonts w:ascii="Arial" w:hAnsi="Arial" w:cs="Arial"/>
                <w:sz w:val="22"/>
              </w:rPr>
            </w:pPr>
            <w:r w:rsidRPr="00282B49">
              <w:rPr>
                <w:rFonts w:ascii="Arial" w:hAnsi="Arial" w:cs="Arial"/>
                <w:sz w:val="22"/>
              </w:rPr>
              <w:t xml:space="preserve">Patient Records- HR Records - </w:t>
            </w:r>
          </w:p>
          <w:p w:rsidR="00346007" w:rsidRPr="00282B49" w:rsidRDefault="00346007">
            <w:pPr>
              <w:rPr>
                <w:rFonts w:ascii="Arial" w:hAnsi="Arial" w:cs="Arial"/>
                <w:sz w:val="22"/>
              </w:rPr>
            </w:pPr>
            <w:r w:rsidRPr="00282B49">
              <w:rPr>
                <w:rFonts w:ascii="Arial" w:hAnsi="Arial" w:cs="Arial"/>
                <w:sz w:val="22"/>
              </w:rPr>
              <w:t xml:space="preserve">Other - </w:t>
            </w:r>
          </w:p>
        </w:tc>
        <w:tc>
          <w:tcPr>
            <w:tcW w:w="168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534" w:type="dxa"/>
          </w:tcPr>
          <w:p w:rsidR="00346007" w:rsidRPr="00282B49" w:rsidRDefault="00346007">
            <w:pPr>
              <w:rPr>
                <w:rFonts w:ascii="Arial" w:hAnsi="Arial" w:cs="Arial"/>
              </w:rPr>
            </w:pPr>
          </w:p>
        </w:tc>
        <w:tc>
          <w:tcPr>
            <w:tcW w:w="3186" w:type="dxa"/>
          </w:tcPr>
          <w:p w:rsidR="00346007" w:rsidRPr="00282B49" w:rsidRDefault="00346007">
            <w:pPr>
              <w:rPr>
                <w:rFonts w:ascii="Arial" w:hAnsi="Arial" w:cs="Arial"/>
              </w:rPr>
            </w:pPr>
          </w:p>
        </w:tc>
        <w:tc>
          <w:tcPr>
            <w:tcW w:w="276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2268" w:type="dxa"/>
          </w:tcPr>
          <w:p w:rsidR="00346007" w:rsidRPr="00282B49" w:rsidRDefault="00346007">
            <w:pPr>
              <w:rPr>
                <w:rFonts w:ascii="Arial" w:hAnsi="Arial" w:cs="Arial"/>
              </w:rPr>
            </w:pPr>
          </w:p>
        </w:tc>
      </w:tr>
      <w:tr w:rsidR="00346007" w:rsidRPr="00282B49">
        <w:trPr>
          <w:trHeight w:val="1430"/>
          <w:jc w:val="center"/>
        </w:trPr>
        <w:tc>
          <w:tcPr>
            <w:tcW w:w="1920" w:type="dxa"/>
          </w:tcPr>
          <w:p w:rsidR="00346007" w:rsidRPr="00282B49" w:rsidRDefault="00346007">
            <w:pPr>
              <w:rPr>
                <w:rFonts w:ascii="Arial" w:hAnsi="Arial" w:cs="Arial"/>
                <w:sz w:val="22"/>
              </w:rPr>
            </w:pPr>
            <w:r w:rsidRPr="00282B49">
              <w:rPr>
                <w:rFonts w:ascii="Arial" w:hAnsi="Arial" w:cs="Arial"/>
                <w:sz w:val="22"/>
              </w:rPr>
              <w:t>Building access: Doors-</w:t>
            </w:r>
          </w:p>
          <w:p w:rsidR="00346007" w:rsidRPr="00282B49" w:rsidRDefault="00346007">
            <w:pPr>
              <w:rPr>
                <w:rFonts w:ascii="Arial" w:hAnsi="Arial" w:cs="Arial"/>
                <w:sz w:val="22"/>
              </w:rPr>
            </w:pPr>
          </w:p>
          <w:p w:rsidR="00346007" w:rsidRPr="00282B49" w:rsidRDefault="00346007">
            <w:pPr>
              <w:rPr>
                <w:rFonts w:ascii="Arial" w:hAnsi="Arial" w:cs="Arial"/>
                <w:sz w:val="22"/>
              </w:rPr>
            </w:pPr>
            <w:r w:rsidRPr="00282B49">
              <w:rPr>
                <w:rFonts w:ascii="Arial" w:hAnsi="Arial" w:cs="Arial"/>
                <w:sz w:val="22"/>
              </w:rPr>
              <w:t>Stairs-</w:t>
            </w:r>
          </w:p>
          <w:p w:rsidR="00346007" w:rsidRPr="00282B49" w:rsidRDefault="00346007">
            <w:pPr>
              <w:rPr>
                <w:rFonts w:ascii="Arial" w:hAnsi="Arial" w:cs="Arial"/>
                <w:sz w:val="22"/>
              </w:rPr>
            </w:pPr>
          </w:p>
          <w:p w:rsidR="00346007" w:rsidRPr="00282B49" w:rsidRDefault="00346007">
            <w:pPr>
              <w:rPr>
                <w:rFonts w:ascii="Arial" w:hAnsi="Arial" w:cs="Arial"/>
                <w:sz w:val="22"/>
              </w:rPr>
            </w:pPr>
            <w:r w:rsidRPr="00282B49">
              <w:rPr>
                <w:rFonts w:ascii="Arial" w:hAnsi="Arial" w:cs="Arial"/>
                <w:sz w:val="22"/>
              </w:rPr>
              <w:t>Elevator-</w:t>
            </w:r>
          </w:p>
        </w:tc>
        <w:tc>
          <w:tcPr>
            <w:tcW w:w="168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534" w:type="dxa"/>
          </w:tcPr>
          <w:p w:rsidR="00346007" w:rsidRPr="00282B49" w:rsidRDefault="00346007">
            <w:pPr>
              <w:rPr>
                <w:rFonts w:ascii="Arial" w:hAnsi="Arial" w:cs="Arial"/>
              </w:rPr>
            </w:pPr>
          </w:p>
        </w:tc>
        <w:tc>
          <w:tcPr>
            <w:tcW w:w="3186" w:type="dxa"/>
          </w:tcPr>
          <w:p w:rsidR="00346007" w:rsidRPr="00282B49" w:rsidRDefault="00346007">
            <w:pPr>
              <w:rPr>
                <w:rFonts w:ascii="Arial" w:hAnsi="Arial" w:cs="Arial"/>
              </w:rPr>
            </w:pPr>
          </w:p>
        </w:tc>
        <w:tc>
          <w:tcPr>
            <w:tcW w:w="276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2268" w:type="dxa"/>
          </w:tcPr>
          <w:p w:rsidR="00346007" w:rsidRPr="00282B49" w:rsidRDefault="00346007">
            <w:pPr>
              <w:rPr>
                <w:rFonts w:ascii="Arial" w:hAnsi="Arial" w:cs="Arial"/>
              </w:rPr>
            </w:pPr>
          </w:p>
        </w:tc>
      </w:tr>
      <w:tr w:rsidR="00346007" w:rsidRPr="00282B49">
        <w:trPr>
          <w:trHeight w:val="1250"/>
          <w:jc w:val="center"/>
        </w:trPr>
        <w:tc>
          <w:tcPr>
            <w:tcW w:w="1920" w:type="dxa"/>
          </w:tcPr>
          <w:p w:rsidR="00346007" w:rsidRPr="00282B49" w:rsidRDefault="00346007">
            <w:pPr>
              <w:rPr>
                <w:rFonts w:ascii="Arial" w:hAnsi="Arial" w:cs="Arial"/>
                <w:sz w:val="22"/>
              </w:rPr>
            </w:pPr>
            <w:r w:rsidRPr="00282B49">
              <w:rPr>
                <w:rFonts w:ascii="Arial" w:hAnsi="Arial" w:cs="Arial"/>
                <w:sz w:val="22"/>
              </w:rPr>
              <w:t>Vehicles</w:t>
            </w:r>
          </w:p>
        </w:tc>
        <w:tc>
          <w:tcPr>
            <w:tcW w:w="168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534" w:type="dxa"/>
          </w:tcPr>
          <w:p w:rsidR="00346007" w:rsidRPr="00282B49" w:rsidRDefault="00346007">
            <w:pPr>
              <w:rPr>
                <w:rFonts w:ascii="Arial" w:hAnsi="Arial" w:cs="Arial"/>
              </w:rPr>
            </w:pPr>
          </w:p>
        </w:tc>
        <w:tc>
          <w:tcPr>
            <w:tcW w:w="3186" w:type="dxa"/>
          </w:tcPr>
          <w:p w:rsidR="00346007" w:rsidRPr="00282B49" w:rsidRDefault="00346007">
            <w:pPr>
              <w:rPr>
                <w:rFonts w:ascii="Arial" w:hAnsi="Arial" w:cs="Arial"/>
              </w:rPr>
            </w:pPr>
          </w:p>
        </w:tc>
        <w:tc>
          <w:tcPr>
            <w:tcW w:w="276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2268" w:type="dxa"/>
          </w:tcPr>
          <w:p w:rsidR="00346007" w:rsidRPr="00282B49" w:rsidRDefault="00346007">
            <w:pPr>
              <w:rPr>
                <w:rFonts w:ascii="Arial" w:hAnsi="Arial" w:cs="Arial"/>
              </w:rPr>
            </w:pPr>
          </w:p>
        </w:tc>
      </w:tr>
      <w:tr w:rsidR="00346007" w:rsidRPr="00282B49">
        <w:trPr>
          <w:trHeight w:val="1430"/>
          <w:jc w:val="center"/>
        </w:trPr>
        <w:tc>
          <w:tcPr>
            <w:tcW w:w="1920" w:type="dxa"/>
          </w:tcPr>
          <w:p w:rsidR="00346007" w:rsidRPr="00282B49" w:rsidRDefault="00346007">
            <w:pPr>
              <w:rPr>
                <w:rFonts w:ascii="Arial" w:hAnsi="Arial" w:cs="Arial"/>
                <w:sz w:val="22"/>
              </w:rPr>
            </w:pPr>
            <w:r w:rsidRPr="00282B49">
              <w:rPr>
                <w:rFonts w:ascii="Arial" w:hAnsi="Arial" w:cs="Arial"/>
                <w:sz w:val="22"/>
              </w:rPr>
              <w:t>Parking Lot</w:t>
            </w:r>
          </w:p>
        </w:tc>
        <w:tc>
          <w:tcPr>
            <w:tcW w:w="168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534" w:type="dxa"/>
          </w:tcPr>
          <w:p w:rsidR="00346007" w:rsidRPr="00282B49" w:rsidRDefault="00346007">
            <w:pPr>
              <w:rPr>
                <w:rFonts w:ascii="Arial" w:hAnsi="Arial" w:cs="Arial"/>
              </w:rPr>
            </w:pPr>
          </w:p>
        </w:tc>
        <w:tc>
          <w:tcPr>
            <w:tcW w:w="3186" w:type="dxa"/>
          </w:tcPr>
          <w:p w:rsidR="00346007" w:rsidRPr="00282B49" w:rsidRDefault="00346007">
            <w:pPr>
              <w:rPr>
                <w:rFonts w:ascii="Arial" w:hAnsi="Arial" w:cs="Arial"/>
              </w:rPr>
            </w:pPr>
          </w:p>
        </w:tc>
        <w:tc>
          <w:tcPr>
            <w:tcW w:w="2760" w:type="dxa"/>
          </w:tcPr>
          <w:p w:rsidR="00346007" w:rsidRPr="00282B49" w:rsidRDefault="00346007">
            <w:pPr>
              <w:rPr>
                <w:rFonts w:ascii="Arial" w:hAnsi="Arial" w:cs="Arial"/>
              </w:rPr>
            </w:pPr>
          </w:p>
        </w:tc>
        <w:tc>
          <w:tcPr>
            <w:tcW w:w="840" w:type="dxa"/>
          </w:tcPr>
          <w:p w:rsidR="00346007" w:rsidRPr="00282B49" w:rsidRDefault="00346007">
            <w:pPr>
              <w:rPr>
                <w:rFonts w:ascii="Arial" w:hAnsi="Arial" w:cs="Arial"/>
              </w:rPr>
            </w:pPr>
          </w:p>
        </w:tc>
        <w:tc>
          <w:tcPr>
            <w:tcW w:w="2268" w:type="dxa"/>
          </w:tcPr>
          <w:p w:rsidR="00346007" w:rsidRPr="00282B49" w:rsidRDefault="00346007">
            <w:pPr>
              <w:rPr>
                <w:rFonts w:ascii="Arial" w:hAnsi="Arial" w:cs="Arial"/>
              </w:rPr>
            </w:pPr>
          </w:p>
        </w:tc>
      </w:tr>
    </w:tbl>
    <w:p w:rsidR="00346007" w:rsidRPr="00282B49" w:rsidRDefault="00346007">
      <w:pPr>
        <w:rPr>
          <w:rFonts w:ascii="Arial" w:hAnsi="Arial" w:cs="Arial"/>
        </w:rPr>
      </w:pPr>
    </w:p>
    <w:p w:rsidR="00346007" w:rsidRPr="00282B49" w:rsidRDefault="00346007">
      <w:pPr>
        <w:rPr>
          <w:rFonts w:ascii="Arial" w:hAnsi="Arial" w:cs="Arial"/>
        </w:rPr>
      </w:pPr>
      <w:r w:rsidRPr="00282B49">
        <w:rPr>
          <w:rFonts w:ascii="Arial" w:hAnsi="Arial" w:cs="Arial"/>
        </w:rPr>
        <w:t>Assessment Conducted By:  ___________________________________</w:t>
      </w:r>
      <w:r w:rsidRPr="00282B49">
        <w:rPr>
          <w:rFonts w:ascii="Arial" w:hAnsi="Arial" w:cs="Arial"/>
        </w:rPr>
        <w:tab/>
        <w:t>Date:  _______________________________</w:t>
      </w:r>
    </w:p>
    <w:p w:rsidR="00346007" w:rsidRPr="00282B49" w:rsidRDefault="00346007">
      <w:pPr>
        <w:rPr>
          <w:rFonts w:ascii="Arial" w:hAnsi="Arial" w:cs="Arial"/>
        </w:rPr>
      </w:pPr>
    </w:p>
    <w:p w:rsidR="00346007" w:rsidRPr="00282B49" w:rsidRDefault="00346007">
      <w:pPr>
        <w:pStyle w:val="Heading1"/>
        <w:rPr>
          <w:rFonts w:ascii="Arial" w:hAnsi="Arial" w:cs="Arial"/>
          <w:snapToGrid/>
          <w:szCs w:val="24"/>
        </w:rPr>
      </w:pPr>
      <w:r w:rsidRPr="00282B49">
        <w:rPr>
          <w:rFonts w:ascii="Arial" w:hAnsi="Arial" w:cs="Arial"/>
          <w:sz w:val="22"/>
        </w:rPr>
        <w:br w:type="page"/>
      </w:r>
      <w:r w:rsidRPr="00282B49">
        <w:rPr>
          <w:rFonts w:ascii="Arial" w:hAnsi="Arial" w:cs="Arial"/>
          <w:szCs w:val="24"/>
        </w:rPr>
        <w:t>GUIDELINES FOR COMPLETING SECURITY RISK ASSESSMENT</w:t>
      </w:r>
    </w:p>
    <w:p w:rsidR="00346007" w:rsidRPr="00282B49" w:rsidRDefault="00346007">
      <w:pPr>
        <w:rPr>
          <w:rFonts w:ascii="Arial" w:hAnsi="Arial" w:cs="Arial"/>
          <w:szCs w:val="24"/>
        </w:rPr>
      </w:pPr>
    </w:p>
    <w:p w:rsidR="00346007" w:rsidRPr="00282B49" w:rsidRDefault="00282B49">
      <w:pPr>
        <w:rPr>
          <w:rFonts w:ascii="Arial" w:hAnsi="Arial" w:cs="Arial"/>
          <w:szCs w:val="24"/>
        </w:rPr>
      </w:pPr>
      <w:r w:rsidRPr="00282B49">
        <w:rPr>
          <w:rFonts w:ascii="Arial" w:hAnsi="Arial" w:cs="Arial"/>
          <w:szCs w:val="24"/>
        </w:rPr>
        <w:t>Clinical</w:t>
      </w:r>
      <w:r w:rsidR="004446A5" w:rsidRPr="00282B49">
        <w:rPr>
          <w:rFonts w:ascii="Arial" w:hAnsi="Arial" w:cs="Arial"/>
          <w:szCs w:val="24"/>
        </w:rPr>
        <w:t xml:space="preserve"> Director or designee</w:t>
      </w:r>
      <w:r w:rsidR="00346007" w:rsidRPr="00282B49">
        <w:rPr>
          <w:rFonts w:ascii="Arial" w:hAnsi="Arial" w:cs="Arial"/>
          <w:szCs w:val="24"/>
        </w:rPr>
        <w:t xml:space="preserve"> conducts a proactive Security Risk Assessment annually to evaluate the potential adverse impact of the external environment and the services provided on the security of staff, patients, visitors, and others coming into any of the branch offices or performing home visits:</w:t>
      </w:r>
    </w:p>
    <w:p w:rsidR="00346007" w:rsidRPr="00282B49" w:rsidRDefault="00346007">
      <w:pPr>
        <w:rPr>
          <w:rFonts w:ascii="Arial" w:hAnsi="Arial" w:cs="Arial"/>
          <w:szCs w:val="24"/>
        </w:rPr>
      </w:pPr>
    </w:p>
    <w:p w:rsidR="00346007" w:rsidRPr="00282B49" w:rsidRDefault="00346007">
      <w:pPr>
        <w:numPr>
          <w:ilvl w:val="0"/>
          <w:numId w:val="10"/>
        </w:numPr>
        <w:rPr>
          <w:rFonts w:ascii="Arial" w:hAnsi="Arial" w:cs="Arial"/>
          <w:szCs w:val="24"/>
        </w:rPr>
      </w:pPr>
      <w:r w:rsidRPr="00282B49">
        <w:rPr>
          <w:rFonts w:ascii="Arial" w:hAnsi="Arial" w:cs="Arial"/>
          <w:szCs w:val="24"/>
        </w:rPr>
        <w:t>Perform inspection of office/branch premises both inside and outside.</w:t>
      </w:r>
    </w:p>
    <w:p w:rsidR="00346007" w:rsidRPr="00282B49" w:rsidRDefault="00346007">
      <w:pPr>
        <w:ind w:left="360"/>
        <w:rPr>
          <w:rFonts w:ascii="Arial" w:hAnsi="Arial" w:cs="Arial"/>
          <w:szCs w:val="24"/>
        </w:rPr>
      </w:pPr>
    </w:p>
    <w:p w:rsidR="00346007" w:rsidRPr="00282B49" w:rsidRDefault="00346007">
      <w:pPr>
        <w:numPr>
          <w:ilvl w:val="0"/>
          <w:numId w:val="10"/>
        </w:numPr>
        <w:rPr>
          <w:rFonts w:ascii="Arial" w:hAnsi="Arial" w:cs="Arial"/>
          <w:szCs w:val="24"/>
        </w:rPr>
      </w:pPr>
      <w:r w:rsidRPr="00282B49">
        <w:rPr>
          <w:rFonts w:ascii="Arial" w:hAnsi="Arial" w:cs="Arial"/>
          <w:szCs w:val="24"/>
        </w:rPr>
        <w:t>Determine what assets are present, and what possible threats to those assets exist.</w:t>
      </w:r>
    </w:p>
    <w:p w:rsidR="00346007" w:rsidRPr="00282B49" w:rsidRDefault="00346007">
      <w:pPr>
        <w:ind w:left="720"/>
        <w:rPr>
          <w:rFonts w:ascii="Arial" w:hAnsi="Arial" w:cs="Arial"/>
          <w:szCs w:val="24"/>
          <w:u w:val="single"/>
        </w:rPr>
      </w:pPr>
      <w:r w:rsidRPr="00282B49">
        <w:rPr>
          <w:rFonts w:ascii="Arial" w:hAnsi="Arial" w:cs="Arial"/>
          <w:szCs w:val="24"/>
          <w:u w:val="single"/>
        </w:rPr>
        <w:t>Types of Possible Threats:</w:t>
      </w:r>
      <w:r w:rsidRPr="00282B49">
        <w:rPr>
          <w:rFonts w:ascii="Arial" w:hAnsi="Arial" w:cs="Arial"/>
          <w:szCs w:val="24"/>
          <w:u w:val="single"/>
        </w:rPr>
        <w:tab/>
      </w:r>
      <w:r w:rsidRPr="00282B49">
        <w:rPr>
          <w:rFonts w:ascii="Arial" w:hAnsi="Arial" w:cs="Arial"/>
          <w:szCs w:val="24"/>
        </w:rPr>
        <w:tab/>
      </w:r>
      <w:r w:rsidRPr="00282B49">
        <w:rPr>
          <w:rFonts w:ascii="Arial" w:hAnsi="Arial" w:cs="Arial"/>
          <w:szCs w:val="24"/>
        </w:rPr>
        <w:tab/>
      </w:r>
      <w:r w:rsidRPr="00282B49">
        <w:rPr>
          <w:rFonts w:ascii="Arial" w:hAnsi="Arial" w:cs="Arial"/>
          <w:szCs w:val="24"/>
        </w:rPr>
        <w:tab/>
      </w:r>
      <w:r w:rsidRPr="00282B49">
        <w:rPr>
          <w:rFonts w:ascii="Arial" w:hAnsi="Arial" w:cs="Arial"/>
          <w:szCs w:val="24"/>
        </w:rPr>
        <w:tab/>
      </w:r>
    </w:p>
    <w:p w:rsidR="00346007" w:rsidRPr="00282B49" w:rsidRDefault="00346007">
      <w:pPr>
        <w:numPr>
          <w:ilvl w:val="0"/>
          <w:numId w:val="11"/>
        </w:numPr>
        <w:rPr>
          <w:rFonts w:ascii="Arial" w:hAnsi="Arial" w:cs="Arial"/>
          <w:szCs w:val="24"/>
        </w:rPr>
      </w:pPr>
      <w:r w:rsidRPr="00282B49">
        <w:rPr>
          <w:rFonts w:ascii="Arial" w:hAnsi="Arial" w:cs="Arial"/>
          <w:szCs w:val="24"/>
        </w:rPr>
        <w:t>Assaults</w:t>
      </w:r>
      <w:r w:rsidRPr="00282B49">
        <w:rPr>
          <w:rFonts w:ascii="Arial" w:hAnsi="Arial" w:cs="Arial"/>
          <w:szCs w:val="24"/>
        </w:rPr>
        <w:tab/>
      </w:r>
      <w:r w:rsidRPr="00282B49">
        <w:rPr>
          <w:rFonts w:ascii="Arial" w:hAnsi="Arial" w:cs="Arial"/>
          <w:szCs w:val="24"/>
        </w:rPr>
        <w:tab/>
      </w:r>
      <w:r w:rsidRPr="00282B49">
        <w:rPr>
          <w:rFonts w:ascii="Arial" w:hAnsi="Arial" w:cs="Arial"/>
          <w:szCs w:val="24"/>
        </w:rPr>
        <w:tab/>
      </w:r>
      <w:r w:rsidRPr="00282B49">
        <w:rPr>
          <w:rFonts w:ascii="Arial" w:hAnsi="Arial" w:cs="Arial"/>
          <w:szCs w:val="24"/>
        </w:rPr>
        <w:tab/>
      </w:r>
      <w:r w:rsidRPr="00282B49">
        <w:rPr>
          <w:rFonts w:ascii="Arial" w:hAnsi="Arial" w:cs="Arial"/>
          <w:szCs w:val="24"/>
        </w:rPr>
        <w:tab/>
      </w:r>
      <w:r w:rsidRPr="00282B49">
        <w:rPr>
          <w:rFonts w:ascii="Arial" w:hAnsi="Arial" w:cs="Arial"/>
          <w:szCs w:val="24"/>
        </w:rPr>
        <w:tab/>
      </w:r>
    </w:p>
    <w:p w:rsidR="00346007" w:rsidRPr="00282B49" w:rsidRDefault="00346007">
      <w:pPr>
        <w:numPr>
          <w:ilvl w:val="0"/>
          <w:numId w:val="11"/>
        </w:numPr>
        <w:rPr>
          <w:rFonts w:ascii="Arial" w:hAnsi="Arial" w:cs="Arial"/>
          <w:szCs w:val="24"/>
        </w:rPr>
      </w:pPr>
      <w:r w:rsidRPr="00282B49">
        <w:rPr>
          <w:rFonts w:ascii="Arial" w:hAnsi="Arial" w:cs="Arial"/>
          <w:szCs w:val="24"/>
        </w:rPr>
        <w:t>Upset Visitors, Patients</w:t>
      </w:r>
    </w:p>
    <w:p w:rsidR="00346007" w:rsidRPr="00282B49" w:rsidRDefault="00346007">
      <w:pPr>
        <w:numPr>
          <w:ilvl w:val="0"/>
          <w:numId w:val="11"/>
        </w:numPr>
        <w:rPr>
          <w:rFonts w:ascii="Arial" w:hAnsi="Arial" w:cs="Arial"/>
          <w:szCs w:val="24"/>
        </w:rPr>
      </w:pPr>
      <w:r w:rsidRPr="00282B49">
        <w:rPr>
          <w:rFonts w:ascii="Arial" w:hAnsi="Arial" w:cs="Arial"/>
          <w:szCs w:val="24"/>
        </w:rPr>
        <w:t>Hostile Visitors, Patients</w:t>
      </w:r>
    </w:p>
    <w:p w:rsidR="00346007" w:rsidRPr="00282B49" w:rsidRDefault="00346007">
      <w:pPr>
        <w:numPr>
          <w:ilvl w:val="0"/>
          <w:numId w:val="11"/>
        </w:numPr>
        <w:rPr>
          <w:rFonts w:ascii="Arial" w:hAnsi="Arial" w:cs="Arial"/>
          <w:szCs w:val="24"/>
        </w:rPr>
      </w:pPr>
      <w:r w:rsidRPr="00282B49">
        <w:rPr>
          <w:rFonts w:ascii="Arial" w:hAnsi="Arial" w:cs="Arial"/>
          <w:szCs w:val="24"/>
        </w:rPr>
        <w:t>Theft, Vandalism, Robbery</w:t>
      </w:r>
    </w:p>
    <w:p w:rsidR="00346007" w:rsidRPr="00282B49" w:rsidRDefault="00346007">
      <w:pPr>
        <w:numPr>
          <w:ilvl w:val="0"/>
          <w:numId w:val="11"/>
        </w:numPr>
        <w:rPr>
          <w:rFonts w:ascii="Arial" w:hAnsi="Arial" w:cs="Arial"/>
          <w:szCs w:val="24"/>
        </w:rPr>
      </w:pPr>
      <w:r w:rsidRPr="00282B49">
        <w:rPr>
          <w:rFonts w:ascii="Arial" w:hAnsi="Arial" w:cs="Arial"/>
          <w:szCs w:val="24"/>
        </w:rPr>
        <w:t>Other</w:t>
      </w:r>
    </w:p>
    <w:p w:rsidR="00346007" w:rsidRPr="00282B49" w:rsidRDefault="00346007">
      <w:pPr>
        <w:rPr>
          <w:rFonts w:ascii="Arial" w:hAnsi="Arial" w:cs="Arial"/>
          <w:szCs w:val="24"/>
        </w:rPr>
      </w:pPr>
    </w:p>
    <w:p w:rsidR="00346007" w:rsidRPr="00282B49" w:rsidRDefault="00346007">
      <w:pPr>
        <w:numPr>
          <w:ilvl w:val="0"/>
          <w:numId w:val="10"/>
        </w:numPr>
        <w:rPr>
          <w:rFonts w:ascii="Arial" w:hAnsi="Arial" w:cs="Arial"/>
          <w:szCs w:val="24"/>
        </w:rPr>
      </w:pPr>
      <w:r w:rsidRPr="00282B49">
        <w:rPr>
          <w:rFonts w:ascii="Arial" w:hAnsi="Arial" w:cs="Arial"/>
          <w:szCs w:val="24"/>
        </w:rPr>
        <w:t>Assign a Risk Code to each asset threat by evaluating the impact of the threat.</w:t>
      </w:r>
    </w:p>
    <w:p w:rsidR="00346007" w:rsidRPr="00282B49" w:rsidRDefault="00346007">
      <w:pPr>
        <w:ind w:left="360"/>
        <w:rPr>
          <w:rFonts w:ascii="Arial" w:hAnsi="Arial" w:cs="Arial"/>
          <w:szCs w:val="24"/>
        </w:rPr>
      </w:pPr>
    </w:p>
    <w:p w:rsidR="00346007" w:rsidRPr="00282B49" w:rsidRDefault="00346007">
      <w:pPr>
        <w:numPr>
          <w:ilvl w:val="0"/>
          <w:numId w:val="10"/>
        </w:numPr>
        <w:rPr>
          <w:rFonts w:ascii="Arial" w:hAnsi="Arial" w:cs="Arial"/>
          <w:szCs w:val="24"/>
        </w:rPr>
      </w:pPr>
      <w:r w:rsidRPr="00282B49">
        <w:rPr>
          <w:rFonts w:ascii="Arial" w:hAnsi="Arial" w:cs="Arial"/>
          <w:szCs w:val="24"/>
        </w:rPr>
        <w:t>Determine a Cost factor for those assets should a threat occur (cost of replacement, financial impact to the organizations, etc.)</w:t>
      </w:r>
    </w:p>
    <w:p w:rsidR="00346007" w:rsidRPr="00282B49" w:rsidRDefault="00346007">
      <w:pPr>
        <w:rPr>
          <w:rFonts w:ascii="Arial" w:hAnsi="Arial" w:cs="Arial"/>
          <w:szCs w:val="24"/>
        </w:rPr>
      </w:pPr>
    </w:p>
    <w:p w:rsidR="00346007" w:rsidRPr="00282B49" w:rsidRDefault="00346007">
      <w:pPr>
        <w:numPr>
          <w:ilvl w:val="0"/>
          <w:numId w:val="10"/>
        </w:numPr>
        <w:rPr>
          <w:rFonts w:ascii="Arial" w:hAnsi="Arial" w:cs="Arial"/>
          <w:szCs w:val="24"/>
        </w:rPr>
      </w:pPr>
      <w:r w:rsidRPr="00282B49">
        <w:rPr>
          <w:rFonts w:ascii="Arial" w:hAnsi="Arial" w:cs="Arial"/>
          <w:szCs w:val="24"/>
        </w:rPr>
        <w:t>Identify possible measures to be taken to minimize security risk to the assets.</w:t>
      </w:r>
    </w:p>
    <w:p w:rsidR="00346007" w:rsidRPr="00282B49" w:rsidRDefault="00346007">
      <w:pPr>
        <w:ind w:left="720"/>
        <w:rPr>
          <w:rFonts w:ascii="Arial" w:hAnsi="Arial" w:cs="Arial"/>
          <w:szCs w:val="24"/>
          <w:u w:val="single"/>
        </w:rPr>
      </w:pPr>
      <w:r w:rsidRPr="00282B49">
        <w:rPr>
          <w:rFonts w:ascii="Arial" w:hAnsi="Arial" w:cs="Arial"/>
          <w:szCs w:val="24"/>
          <w:u w:val="single"/>
        </w:rPr>
        <w:t>Types of Possible Controls:</w:t>
      </w:r>
    </w:p>
    <w:p w:rsidR="00346007" w:rsidRPr="00282B49" w:rsidRDefault="00346007">
      <w:pPr>
        <w:numPr>
          <w:ilvl w:val="0"/>
          <w:numId w:val="12"/>
        </w:numPr>
        <w:rPr>
          <w:rFonts w:ascii="Arial" w:hAnsi="Arial" w:cs="Arial"/>
          <w:szCs w:val="24"/>
        </w:rPr>
      </w:pPr>
      <w:r w:rsidRPr="00282B49">
        <w:rPr>
          <w:rFonts w:ascii="Arial" w:hAnsi="Arial" w:cs="Arial"/>
          <w:szCs w:val="24"/>
        </w:rPr>
        <w:t>Key control</w:t>
      </w:r>
    </w:p>
    <w:p w:rsidR="00346007" w:rsidRPr="00282B49" w:rsidRDefault="00346007">
      <w:pPr>
        <w:numPr>
          <w:ilvl w:val="0"/>
          <w:numId w:val="12"/>
        </w:numPr>
        <w:rPr>
          <w:rFonts w:ascii="Arial" w:hAnsi="Arial" w:cs="Arial"/>
          <w:szCs w:val="24"/>
        </w:rPr>
      </w:pPr>
      <w:r w:rsidRPr="00282B49">
        <w:rPr>
          <w:rFonts w:ascii="Arial" w:hAnsi="Arial" w:cs="Arial"/>
          <w:szCs w:val="24"/>
        </w:rPr>
        <w:t>Identification measures</w:t>
      </w:r>
    </w:p>
    <w:p w:rsidR="00346007" w:rsidRPr="00282B49" w:rsidRDefault="00346007">
      <w:pPr>
        <w:numPr>
          <w:ilvl w:val="0"/>
          <w:numId w:val="12"/>
        </w:numPr>
        <w:rPr>
          <w:rFonts w:ascii="Arial" w:hAnsi="Arial" w:cs="Arial"/>
          <w:szCs w:val="24"/>
        </w:rPr>
      </w:pPr>
      <w:r w:rsidRPr="00282B49">
        <w:rPr>
          <w:rFonts w:ascii="Arial" w:hAnsi="Arial" w:cs="Arial"/>
          <w:szCs w:val="24"/>
        </w:rPr>
        <w:t>Egress control for sensitive areas</w:t>
      </w:r>
    </w:p>
    <w:p w:rsidR="00346007" w:rsidRPr="00282B49" w:rsidRDefault="00346007">
      <w:pPr>
        <w:numPr>
          <w:ilvl w:val="0"/>
          <w:numId w:val="12"/>
        </w:numPr>
        <w:rPr>
          <w:rFonts w:ascii="Arial" w:hAnsi="Arial" w:cs="Arial"/>
          <w:szCs w:val="24"/>
        </w:rPr>
      </w:pPr>
      <w:r w:rsidRPr="00282B49">
        <w:rPr>
          <w:rFonts w:ascii="Arial" w:hAnsi="Arial" w:cs="Arial"/>
          <w:szCs w:val="24"/>
        </w:rPr>
        <w:t>Security Patrol</w:t>
      </w:r>
    </w:p>
    <w:p w:rsidR="00346007" w:rsidRPr="00282B49" w:rsidRDefault="00346007">
      <w:pPr>
        <w:numPr>
          <w:ilvl w:val="0"/>
          <w:numId w:val="12"/>
        </w:numPr>
        <w:rPr>
          <w:rFonts w:ascii="Arial" w:hAnsi="Arial" w:cs="Arial"/>
          <w:szCs w:val="24"/>
        </w:rPr>
      </w:pPr>
      <w:r w:rsidRPr="00282B49">
        <w:rPr>
          <w:rFonts w:ascii="Arial" w:hAnsi="Arial" w:cs="Arial"/>
          <w:szCs w:val="24"/>
        </w:rPr>
        <w:t>Lighting</w:t>
      </w:r>
    </w:p>
    <w:p w:rsidR="00346007" w:rsidRPr="00282B49" w:rsidRDefault="00346007">
      <w:pPr>
        <w:numPr>
          <w:ilvl w:val="0"/>
          <w:numId w:val="12"/>
        </w:numPr>
        <w:rPr>
          <w:rFonts w:ascii="Arial" w:hAnsi="Arial" w:cs="Arial"/>
          <w:szCs w:val="24"/>
        </w:rPr>
      </w:pPr>
      <w:r w:rsidRPr="00282B49">
        <w:rPr>
          <w:rFonts w:ascii="Arial" w:hAnsi="Arial" w:cs="Arial"/>
          <w:szCs w:val="24"/>
        </w:rPr>
        <w:t>Panic Alarm</w:t>
      </w:r>
    </w:p>
    <w:p w:rsidR="00346007" w:rsidRPr="00282B49" w:rsidRDefault="00346007">
      <w:pPr>
        <w:numPr>
          <w:ilvl w:val="0"/>
          <w:numId w:val="12"/>
        </w:numPr>
        <w:rPr>
          <w:rFonts w:ascii="Arial" w:hAnsi="Arial" w:cs="Arial"/>
          <w:szCs w:val="24"/>
        </w:rPr>
      </w:pPr>
      <w:r w:rsidRPr="00282B49">
        <w:rPr>
          <w:rFonts w:ascii="Arial" w:hAnsi="Arial" w:cs="Arial"/>
          <w:szCs w:val="24"/>
        </w:rPr>
        <w:t>CC television</w:t>
      </w:r>
    </w:p>
    <w:p w:rsidR="00346007" w:rsidRPr="00282B49" w:rsidRDefault="00346007">
      <w:pPr>
        <w:numPr>
          <w:ilvl w:val="0"/>
          <w:numId w:val="12"/>
        </w:numPr>
        <w:rPr>
          <w:rFonts w:ascii="Arial" w:hAnsi="Arial" w:cs="Arial"/>
          <w:szCs w:val="24"/>
        </w:rPr>
      </w:pPr>
      <w:r w:rsidRPr="00282B49">
        <w:rPr>
          <w:rFonts w:ascii="Arial" w:hAnsi="Arial" w:cs="Arial"/>
          <w:szCs w:val="24"/>
        </w:rPr>
        <w:t>Locked storage</w:t>
      </w:r>
    </w:p>
    <w:p w:rsidR="00346007" w:rsidRPr="00282B49" w:rsidRDefault="00346007">
      <w:pPr>
        <w:numPr>
          <w:ilvl w:val="0"/>
          <w:numId w:val="12"/>
        </w:numPr>
        <w:rPr>
          <w:rFonts w:ascii="Arial" w:hAnsi="Arial" w:cs="Arial"/>
          <w:szCs w:val="24"/>
        </w:rPr>
      </w:pPr>
      <w:r w:rsidRPr="00282B49">
        <w:rPr>
          <w:rFonts w:ascii="Arial" w:hAnsi="Arial" w:cs="Arial"/>
          <w:szCs w:val="24"/>
        </w:rPr>
        <w:t>Protocols for dealing with security incidents or failures</w:t>
      </w:r>
    </w:p>
    <w:p w:rsidR="00346007" w:rsidRPr="00282B49" w:rsidRDefault="00346007">
      <w:pPr>
        <w:rPr>
          <w:rFonts w:ascii="Arial" w:hAnsi="Arial" w:cs="Arial"/>
          <w:szCs w:val="24"/>
        </w:rPr>
      </w:pPr>
    </w:p>
    <w:p w:rsidR="00346007" w:rsidRPr="00282B49" w:rsidRDefault="00346007">
      <w:pPr>
        <w:numPr>
          <w:ilvl w:val="0"/>
          <w:numId w:val="10"/>
        </w:numPr>
        <w:rPr>
          <w:rFonts w:ascii="Arial" w:hAnsi="Arial" w:cs="Arial"/>
          <w:szCs w:val="24"/>
        </w:rPr>
      </w:pPr>
      <w:r w:rsidRPr="00282B49">
        <w:rPr>
          <w:rFonts w:ascii="Arial" w:hAnsi="Arial" w:cs="Arial"/>
          <w:szCs w:val="24"/>
        </w:rPr>
        <w:t>Determine possible measures to be implemented at a later time after planning occurs.</w:t>
      </w:r>
    </w:p>
    <w:p w:rsidR="00346007" w:rsidRPr="00282B49" w:rsidRDefault="00346007">
      <w:pPr>
        <w:ind w:left="360"/>
        <w:rPr>
          <w:rFonts w:ascii="Arial" w:hAnsi="Arial" w:cs="Arial"/>
          <w:szCs w:val="24"/>
        </w:rPr>
      </w:pPr>
    </w:p>
    <w:p w:rsidR="00346007" w:rsidRPr="00282B49" w:rsidRDefault="00346007">
      <w:pPr>
        <w:numPr>
          <w:ilvl w:val="0"/>
          <w:numId w:val="10"/>
        </w:numPr>
        <w:rPr>
          <w:rFonts w:ascii="Arial" w:hAnsi="Arial" w:cs="Arial"/>
          <w:szCs w:val="24"/>
        </w:rPr>
      </w:pPr>
      <w:r w:rsidRPr="00282B49">
        <w:rPr>
          <w:rFonts w:ascii="Arial" w:hAnsi="Arial" w:cs="Arial"/>
          <w:szCs w:val="24"/>
        </w:rPr>
        <w:t>Calculate a Security Priority for each threat identified ( Risk Code X Cost Factor = Security Priority)</w:t>
      </w:r>
    </w:p>
    <w:p w:rsidR="00346007" w:rsidRPr="00282B49" w:rsidRDefault="00346007">
      <w:pPr>
        <w:rPr>
          <w:rFonts w:ascii="Arial" w:hAnsi="Arial" w:cs="Arial"/>
          <w:szCs w:val="24"/>
        </w:rPr>
      </w:pPr>
    </w:p>
    <w:p w:rsidR="00346007" w:rsidRPr="00282B49" w:rsidRDefault="00346007">
      <w:pPr>
        <w:numPr>
          <w:ilvl w:val="0"/>
          <w:numId w:val="10"/>
        </w:numPr>
        <w:rPr>
          <w:rFonts w:ascii="Arial" w:hAnsi="Arial" w:cs="Arial"/>
          <w:szCs w:val="24"/>
        </w:rPr>
      </w:pPr>
      <w:r w:rsidRPr="00282B49">
        <w:rPr>
          <w:rFonts w:ascii="Arial" w:hAnsi="Arial" w:cs="Arial"/>
          <w:szCs w:val="24"/>
        </w:rPr>
        <w:t>Note any additional information or comments.</w:t>
      </w:r>
    </w:p>
    <w:p w:rsidR="00346007" w:rsidRPr="00282B49" w:rsidRDefault="00346007">
      <w:pPr>
        <w:rPr>
          <w:rFonts w:ascii="Arial" w:hAnsi="Arial" w:cs="Arial"/>
          <w:szCs w:val="24"/>
        </w:rPr>
      </w:pPr>
    </w:p>
    <w:p w:rsidR="00346007" w:rsidRPr="00282B49" w:rsidRDefault="00346007" w:rsidP="004446A5">
      <w:pPr>
        <w:numPr>
          <w:ilvl w:val="0"/>
          <w:numId w:val="10"/>
        </w:numPr>
        <w:rPr>
          <w:rFonts w:ascii="Arial" w:hAnsi="Arial" w:cs="Arial"/>
          <w:szCs w:val="24"/>
        </w:rPr>
      </w:pPr>
      <w:r w:rsidRPr="00282B49">
        <w:rPr>
          <w:rFonts w:ascii="Arial" w:hAnsi="Arial" w:cs="Arial"/>
          <w:szCs w:val="24"/>
        </w:rPr>
        <w:t>Submit Assessment to Coordinating Council (CC.)</w:t>
      </w:r>
    </w:p>
    <w:sectPr w:rsidR="00346007" w:rsidRPr="00282B49" w:rsidSect="00282B49">
      <w:endnotePr>
        <w:numFmt w:val="decimal"/>
      </w:endnotePr>
      <w:pgSz w:w="15840" w:h="12240" w:orient="landscape" w:code="1"/>
      <w:pgMar w:top="720" w:right="720" w:bottom="720" w:left="720" w:header="432" w:footer="43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D54" w:rsidRDefault="008D7D54">
      <w:r>
        <w:separator/>
      </w:r>
    </w:p>
  </w:endnote>
  <w:endnote w:type="continuationSeparator" w:id="0">
    <w:p w:rsidR="008D7D54" w:rsidRDefault="008D7D54">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03" w:rsidRDefault="002828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D54" w:rsidRPr="00282B49" w:rsidRDefault="00282803" w:rsidP="00E471D3">
    <w:pPr>
      <w:pStyle w:val="Footer"/>
      <w:tabs>
        <w:tab w:val="clear" w:pos="4320"/>
        <w:tab w:val="clear" w:pos="8640"/>
        <w:tab w:val="right" w:pos="10800"/>
        <w:tab w:val="right" w:pos="14400"/>
      </w:tabs>
      <w:rPr>
        <w:rFonts w:ascii="Arial" w:hAnsi="Arial" w:cs="Arial"/>
        <w:sz w:val="22"/>
      </w:rPr>
    </w:pPr>
    <w:proofErr w:type="spellStart"/>
    <w:r>
      <w:t>G:\Policies</w:t>
    </w:r>
    <w:proofErr w:type="spellEnd"/>
    <w:r>
      <w:t xml:space="preserve"> and Procedures 2017\Administrative Policies and Procedures\04 Environmental Safety and Equipment\Security Risk </w:t>
    </w:r>
    <w:proofErr w:type="spellStart"/>
    <w:r>
      <w:t>Assessment.doc</w:t>
    </w:r>
    <w:proofErr w:type="spellEnd"/>
    <w:r w:rsidR="008D7D54">
      <w:rPr>
        <w:rFonts w:ascii="Arial" w:hAnsi="Arial" w:cs="Arial"/>
        <w:sz w:val="16"/>
      </w:rPr>
      <w:tab/>
    </w:r>
    <w:r w:rsidR="00190B09" w:rsidRPr="00282B49">
      <w:rPr>
        <w:rFonts w:ascii="Arial" w:hAnsi="Arial" w:cs="Arial"/>
        <w:sz w:val="16"/>
      </w:rPr>
      <w:fldChar w:fldCharType="begin"/>
    </w:r>
    <w:r w:rsidR="008D7D54" w:rsidRPr="00282B49">
      <w:rPr>
        <w:rFonts w:ascii="Arial" w:hAnsi="Arial" w:cs="Arial"/>
        <w:sz w:val="16"/>
      </w:rPr>
      <w:instrText xml:space="preserve"> PAGE   \* MERGEFORMAT </w:instrText>
    </w:r>
    <w:r w:rsidR="00190B09" w:rsidRPr="00282B49">
      <w:rPr>
        <w:rFonts w:ascii="Arial" w:hAnsi="Arial" w:cs="Arial"/>
        <w:sz w:val="16"/>
      </w:rPr>
      <w:fldChar w:fldCharType="separate"/>
    </w:r>
    <w:r w:rsidR="00814F05">
      <w:rPr>
        <w:rFonts w:ascii="Arial" w:hAnsi="Arial" w:cs="Arial"/>
        <w:noProof/>
        <w:sz w:val="16"/>
      </w:rPr>
      <w:t>5</w:t>
    </w:r>
    <w:r w:rsidR="00190B09" w:rsidRPr="00282B49">
      <w:rPr>
        <w:rFonts w:ascii="Arial" w:hAnsi="Arial" w:cs="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03" w:rsidRDefault="00282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D54" w:rsidRDefault="008D7D54">
      <w:r>
        <w:separator/>
      </w:r>
    </w:p>
  </w:footnote>
  <w:footnote w:type="continuationSeparator" w:id="0">
    <w:p w:rsidR="008D7D54" w:rsidRDefault="008D7D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03" w:rsidRDefault="00282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03" w:rsidRDefault="0028280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803" w:rsidRDefault="002828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0"/>
    <w:lvl w:ilvl="0">
      <w:start w:val="1"/>
      <w:numFmt w:val="upperLetter"/>
      <w:pStyle w:val="Level1"/>
      <w:lvlText w:val="%1."/>
      <w:lvlJc w:val="left"/>
      <w:pPr>
        <w:tabs>
          <w:tab w:val="num" w:pos="720"/>
        </w:tabs>
        <w:ind w:left="720" w:hanging="720"/>
      </w:pPr>
      <w:rPr>
        <w:rFonts w:ascii="Book Antiqua" w:hAnsi="Book Antiqua"/>
        <w:sz w:val="24"/>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lvl w:ilvl="0">
      <w:start w:val="1"/>
      <w:numFmt w:val="upperLetter"/>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88D440D"/>
    <w:multiLevelType w:val="hybridMultilevel"/>
    <w:tmpl w:val="C862117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2B6085E"/>
    <w:multiLevelType w:val="hybridMultilevel"/>
    <w:tmpl w:val="4A3EA6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2BB4225"/>
    <w:multiLevelType w:val="hybridMultilevel"/>
    <w:tmpl w:val="722A2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8B66C1"/>
    <w:multiLevelType w:val="hybridMultilevel"/>
    <w:tmpl w:val="A0C634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5C0801"/>
    <w:multiLevelType w:val="singleLevel"/>
    <w:tmpl w:val="0409000F"/>
    <w:lvl w:ilvl="0">
      <w:start w:val="1"/>
      <w:numFmt w:val="decimal"/>
      <w:lvlText w:val="%1."/>
      <w:lvlJc w:val="left"/>
      <w:pPr>
        <w:tabs>
          <w:tab w:val="num" w:pos="360"/>
        </w:tabs>
        <w:ind w:left="360" w:hanging="360"/>
      </w:pPr>
    </w:lvl>
  </w:abstractNum>
  <w:abstractNum w:abstractNumId="8">
    <w:nsid w:val="42C246C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4A11420C"/>
    <w:multiLevelType w:val="singleLevel"/>
    <w:tmpl w:val="0409000F"/>
    <w:lvl w:ilvl="0">
      <w:start w:val="1"/>
      <w:numFmt w:val="decimal"/>
      <w:lvlText w:val="%1."/>
      <w:lvlJc w:val="left"/>
      <w:pPr>
        <w:tabs>
          <w:tab w:val="num" w:pos="360"/>
        </w:tabs>
        <w:ind w:left="360" w:hanging="360"/>
      </w:pPr>
    </w:lvl>
  </w:abstractNum>
  <w:abstractNum w:abstractNumId="10">
    <w:nsid w:val="4B7A5D2C"/>
    <w:multiLevelType w:val="hybridMultilevel"/>
    <w:tmpl w:val="C4CC6788"/>
    <w:lvl w:ilvl="0" w:tplc="670466E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7A7D1B"/>
    <w:multiLevelType w:val="hybridMultilevel"/>
    <w:tmpl w:val="8B5E38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BB776BB"/>
    <w:multiLevelType w:val="hybridMultilevel"/>
    <w:tmpl w:val="6BB6846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7"/>
  </w:num>
  <w:num w:numId="3">
    <w:abstractNumId w:val="8"/>
  </w:num>
  <w:num w:numId="4">
    <w:abstractNumId w:val="9"/>
  </w:num>
  <w:num w:numId="5">
    <w:abstractNumId w:val="0"/>
    <w:lvlOverride w:ilvl="0">
      <w:lvl w:ilvl="0">
        <w:numFmt w:val="bullet"/>
        <w:lvlText w:val="•"/>
        <w:legacy w:legacy="1" w:legacySpace="0" w:legacyIndent="720"/>
        <w:lvlJc w:val="left"/>
        <w:pPr>
          <w:ind w:left="720" w:hanging="720"/>
        </w:pPr>
        <w:rPr>
          <w:rFonts w:ascii="Book Antiqua" w:hAnsi="Book Antiqua" w:hint="default"/>
        </w:rPr>
      </w:lvl>
    </w:lvlOverride>
  </w:num>
  <w:num w:numId="6">
    <w:abstractNumId w:val="10"/>
  </w:num>
  <w:num w:numId="7">
    <w:abstractNumId w:val="3"/>
  </w:num>
  <w:num w:numId="8">
    <w:abstractNumId w:val="12"/>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trackRevisions/>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8628BA"/>
    <w:rsid w:val="000E3A62"/>
    <w:rsid w:val="00190B09"/>
    <w:rsid w:val="00282803"/>
    <w:rsid w:val="00282B49"/>
    <w:rsid w:val="00346007"/>
    <w:rsid w:val="00383824"/>
    <w:rsid w:val="003E0B3F"/>
    <w:rsid w:val="003E63DA"/>
    <w:rsid w:val="0040762C"/>
    <w:rsid w:val="004446A5"/>
    <w:rsid w:val="00451E1E"/>
    <w:rsid w:val="00452867"/>
    <w:rsid w:val="004E4B90"/>
    <w:rsid w:val="005A32D3"/>
    <w:rsid w:val="005A6CD5"/>
    <w:rsid w:val="005B6C9D"/>
    <w:rsid w:val="00644105"/>
    <w:rsid w:val="00676181"/>
    <w:rsid w:val="007015DD"/>
    <w:rsid w:val="007151A7"/>
    <w:rsid w:val="00814F05"/>
    <w:rsid w:val="008628BA"/>
    <w:rsid w:val="008B0CD0"/>
    <w:rsid w:val="008D7D54"/>
    <w:rsid w:val="009E0D17"/>
    <w:rsid w:val="009E24A2"/>
    <w:rsid w:val="00A24F6C"/>
    <w:rsid w:val="00B03CBC"/>
    <w:rsid w:val="00B06175"/>
    <w:rsid w:val="00B55FD0"/>
    <w:rsid w:val="00C06514"/>
    <w:rsid w:val="00C178EA"/>
    <w:rsid w:val="00D652B0"/>
    <w:rsid w:val="00E471D3"/>
    <w:rsid w:val="00F35E31"/>
    <w:rsid w:val="00FE2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0CD0"/>
    <w:pPr>
      <w:widowControl w:val="0"/>
    </w:pPr>
    <w:rPr>
      <w:snapToGrid w:val="0"/>
      <w:sz w:val="24"/>
    </w:rPr>
  </w:style>
  <w:style w:type="paragraph" w:styleId="Heading1">
    <w:name w:val="heading 1"/>
    <w:basedOn w:val="Normal"/>
    <w:next w:val="Normal"/>
    <w:qFormat/>
    <w:rsid w:val="008B0CD0"/>
    <w:pPr>
      <w:keepNext/>
      <w:ind w:right="-720"/>
      <w:outlineLvl w:val="0"/>
    </w:pPr>
    <w:rPr>
      <w:rFonts w:ascii="Book Antiqua" w:hAnsi="Book Antiqua"/>
      <w:b/>
      <w:u w:val="single"/>
    </w:rPr>
  </w:style>
  <w:style w:type="paragraph" w:styleId="Heading2">
    <w:name w:val="heading 2"/>
    <w:basedOn w:val="Normal"/>
    <w:next w:val="Normal"/>
    <w:qFormat/>
    <w:rsid w:val="008B0CD0"/>
    <w:pPr>
      <w:keepNext/>
      <w:tabs>
        <w:tab w:val="center" w:pos="1950"/>
      </w:tabs>
      <w:outlineLvl w:val="1"/>
    </w:pPr>
    <w:rPr>
      <w:b/>
    </w:rPr>
  </w:style>
  <w:style w:type="paragraph" w:styleId="Heading3">
    <w:name w:val="heading 3"/>
    <w:basedOn w:val="Normal"/>
    <w:next w:val="Normal"/>
    <w:qFormat/>
    <w:rsid w:val="008B0CD0"/>
    <w:pPr>
      <w:keepNext/>
      <w:widowControl/>
      <w:spacing w:before="120" w:after="120"/>
      <w:outlineLvl w:val="2"/>
    </w:pPr>
    <w:rPr>
      <w:rFonts w:ascii="Arial" w:hAnsi="Arial" w:cs="Arial"/>
      <w:b/>
      <w:bCs/>
      <w:noProof/>
      <w:snapToGrid/>
      <w:spacing w:val="-1"/>
      <w:sz w:val="32"/>
      <w:szCs w:val="23"/>
    </w:rPr>
  </w:style>
  <w:style w:type="paragraph" w:styleId="Heading4">
    <w:name w:val="heading 4"/>
    <w:basedOn w:val="Normal"/>
    <w:next w:val="Normal"/>
    <w:qFormat/>
    <w:rsid w:val="008B0CD0"/>
    <w:pPr>
      <w:keepNext/>
      <w:ind w:right="-720"/>
      <w:outlineLvl w:val="3"/>
    </w:pPr>
    <w:rPr>
      <w:rFonts w:ascii="Verdana" w:hAnsi="Verdana"/>
      <w:b/>
      <w:sz w:val="22"/>
      <w:u w:val="single"/>
    </w:rPr>
  </w:style>
  <w:style w:type="paragraph" w:styleId="Heading5">
    <w:name w:val="heading 5"/>
    <w:basedOn w:val="Normal"/>
    <w:next w:val="Normal"/>
    <w:qFormat/>
    <w:rsid w:val="008B0CD0"/>
    <w:pPr>
      <w:keepNext/>
      <w:tabs>
        <w:tab w:val="left" w:pos="2880"/>
      </w:tabs>
      <w:spacing w:line="360" w:lineRule="auto"/>
      <w:outlineLvl w:val="4"/>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B0CD0"/>
  </w:style>
  <w:style w:type="paragraph" w:customStyle="1" w:styleId="Level1">
    <w:name w:val="Level 1"/>
    <w:basedOn w:val="Normal"/>
    <w:rsid w:val="008B0CD0"/>
    <w:pPr>
      <w:numPr>
        <w:numId w:val="1"/>
      </w:numPr>
      <w:ind w:left="720" w:hanging="720"/>
      <w:outlineLvl w:val="0"/>
    </w:pPr>
  </w:style>
  <w:style w:type="paragraph" w:styleId="Footer">
    <w:name w:val="footer"/>
    <w:basedOn w:val="Normal"/>
    <w:rsid w:val="008B0CD0"/>
    <w:pPr>
      <w:tabs>
        <w:tab w:val="center" w:pos="4320"/>
        <w:tab w:val="right" w:pos="8640"/>
      </w:tabs>
    </w:pPr>
  </w:style>
  <w:style w:type="paragraph" w:styleId="Header">
    <w:name w:val="header"/>
    <w:basedOn w:val="Normal"/>
    <w:rsid w:val="008B0CD0"/>
    <w:pPr>
      <w:tabs>
        <w:tab w:val="center" w:pos="4320"/>
        <w:tab w:val="right" w:pos="8640"/>
      </w:tabs>
    </w:pPr>
  </w:style>
  <w:style w:type="character" w:styleId="PageNumber">
    <w:name w:val="page number"/>
    <w:basedOn w:val="DefaultParagraphFont"/>
    <w:rsid w:val="008B0CD0"/>
  </w:style>
  <w:style w:type="paragraph" w:customStyle="1" w:styleId="PPTitle">
    <w:name w:val="P&amp;PTitle"/>
    <w:basedOn w:val="Heading1"/>
    <w:rsid w:val="008B0CD0"/>
    <w:pPr>
      <w:widowControl/>
      <w:tabs>
        <w:tab w:val="left" w:pos="-1080"/>
        <w:tab w:val="left" w:pos="-720"/>
        <w:tab w:val="left" w:pos="-90"/>
        <w:tab w:val="left" w:pos="720"/>
      </w:tabs>
      <w:ind w:right="0"/>
      <w:jc w:val="center"/>
    </w:pPr>
    <w:rPr>
      <w:rFonts w:ascii="Verdana" w:hAnsi="Verdana"/>
      <w:sz w:val="28"/>
      <w:u w:val="none"/>
    </w:rPr>
  </w:style>
  <w:style w:type="paragraph" w:customStyle="1" w:styleId="HeaderSection">
    <w:name w:val="HeaderSection"/>
    <w:basedOn w:val="Normal"/>
    <w:autoRedefine/>
    <w:rsid w:val="008B0CD0"/>
    <w:pPr>
      <w:widowControl/>
      <w:spacing w:after="80"/>
      <w:jc w:val="center"/>
    </w:pPr>
    <w:rPr>
      <w:rFonts w:ascii="Arial Black" w:hAnsi="Arial Black"/>
      <w:sz w:val="16"/>
    </w:rPr>
  </w:style>
  <w:style w:type="paragraph" w:customStyle="1" w:styleId="Style">
    <w:name w:val="Style"/>
    <w:basedOn w:val="Normal"/>
    <w:rsid w:val="008B0CD0"/>
    <w:pPr>
      <w:ind w:left="720" w:hanging="720"/>
    </w:pPr>
  </w:style>
  <w:style w:type="paragraph" w:styleId="Title">
    <w:name w:val="Title"/>
    <w:basedOn w:val="Normal"/>
    <w:qFormat/>
    <w:rsid w:val="008B0CD0"/>
    <w:pPr>
      <w:widowControl/>
      <w:jc w:val="center"/>
    </w:pPr>
    <w:rPr>
      <w:rFonts w:ascii="Tahoma" w:hAnsi="Tahoma" w:cs="Tahoma"/>
      <w:b/>
      <w:bCs/>
      <w:snapToGrid/>
      <w:szCs w:val="24"/>
    </w:rPr>
  </w:style>
  <w:style w:type="paragraph" w:styleId="BodyText">
    <w:name w:val="Body Text"/>
    <w:basedOn w:val="Normal"/>
    <w:rsid w:val="008B0CD0"/>
    <w:pPr>
      <w:widowControl/>
    </w:pPr>
    <w:rPr>
      <w:rFonts w:ascii="Comic Sans MS" w:hAnsi="Comic Sans MS"/>
      <w:snapToGrid/>
      <w:sz w:val="20"/>
      <w:szCs w:val="24"/>
    </w:rPr>
  </w:style>
  <w:style w:type="paragraph" w:styleId="BalloonText">
    <w:name w:val="Balloon Text"/>
    <w:basedOn w:val="Normal"/>
    <w:semiHidden/>
    <w:rsid w:val="008628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637</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Island Health Care, Inc</vt:lpstr>
    </vt:vector>
  </TitlesOfParts>
  <Company>Dell Computer Corporation</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Health Care, Inc</dc:title>
  <dc:creator>mlamont</dc:creator>
  <cp:lastModifiedBy>cwilliams</cp:lastModifiedBy>
  <cp:revision>2</cp:revision>
  <cp:lastPrinted>2017-05-02T19:33:00Z</cp:lastPrinted>
  <dcterms:created xsi:type="dcterms:W3CDTF">2017-05-02T19:35:00Z</dcterms:created>
  <dcterms:modified xsi:type="dcterms:W3CDTF">2017-05-02T19:35:00Z</dcterms:modified>
</cp:coreProperties>
</file>