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ook w:val="0000"/>
      </w:tblPr>
      <w:tblGrid>
        <w:gridCol w:w="4057"/>
        <w:gridCol w:w="2719"/>
        <w:gridCol w:w="4240"/>
      </w:tblGrid>
      <w:tr w:rsidR="00EA1B4F" w:rsidTr="00EA1B4F">
        <w:trPr>
          <w:cantSplit/>
          <w:trHeight w:val="383"/>
        </w:trPr>
        <w:tc>
          <w:tcPr>
            <w:tcW w:w="4320" w:type="dxa"/>
            <w:vMerge w:val="restart"/>
            <w:tcBorders>
              <w:top w:val="single" w:sz="4" w:space="0" w:color="auto"/>
              <w:left w:val="single" w:sz="4" w:space="0" w:color="auto"/>
              <w:right w:val="single" w:sz="4" w:space="0" w:color="auto"/>
            </w:tcBorders>
          </w:tcPr>
          <w:p w:rsidR="00EA1B4F" w:rsidRPr="00EA1B4F" w:rsidRDefault="00EA1B4F" w:rsidP="00C77427">
            <w:pPr>
              <w:pStyle w:val="Heading3"/>
              <w:rPr>
                <w:snapToGrid w:val="0"/>
                <w:sz w:val="36"/>
              </w:rPr>
            </w:pPr>
            <w:r w:rsidRPr="00EA1B4F">
              <w:rPr>
                <w:snapToGrid w:val="0"/>
                <w:sz w:val="36"/>
              </w:rPr>
              <w:t>Hospice Continuous Care</w:t>
            </w:r>
          </w:p>
        </w:tc>
        <w:tc>
          <w:tcPr>
            <w:tcW w:w="2880" w:type="dxa"/>
            <w:tcBorders>
              <w:top w:val="single" w:sz="4" w:space="0" w:color="auto"/>
              <w:left w:val="single" w:sz="4" w:space="0" w:color="auto"/>
              <w:bottom w:val="single" w:sz="4" w:space="0" w:color="auto"/>
              <w:right w:val="nil"/>
            </w:tcBorders>
          </w:tcPr>
          <w:p w:rsidR="00EA1B4F" w:rsidRPr="00EA1B4F" w:rsidRDefault="00EA1B4F" w:rsidP="00EA1B4F">
            <w:pPr>
              <w:spacing w:before="40"/>
              <w:rPr>
                <w:rFonts w:ascii="Arial" w:hAnsi="Arial" w:cs="Arial"/>
                <w:b/>
                <w:bCs/>
                <w:szCs w:val="24"/>
              </w:rPr>
            </w:pPr>
            <w:r w:rsidRPr="00EA1B4F">
              <w:rPr>
                <w:rFonts w:ascii="Arial" w:hAnsi="Arial" w:cs="Arial"/>
                <w:b/>
                <w:bCs/>
                <w:szCs w:val="24"/>
              </w:rPr>
              <w:t>Last Revision:</w:t>
            </w:r>
            <w:r w:rsidRPr="00EA1B4F">
              <w:rPr>
                <w:rFonts w:ascii="Arial" w:hAnsi="Arial" w:cs="Arial"/>
                <w:szCs w:val="24"/>
              </w:rPr>
              <w:t xml:space="preserve"> </w:t>
            </w:r>
          </w:p>
        </w:tc>
        <w:tc>
          <w:tcPr>
            <w:tcW w:w="4598" w:type="dxa"/>
            <w:tcBorders>
              <w:top w:val="single" w:sz="4" w:space="0" w:color="auto"/>
              <w:left w:val="nil"/>
              <w:bottom w:val="single" w:sz="4" w:space="0" w:color="auto"/>
              <w:right w:val="single" w:sz="4" w:space="0" w:color="auto"/>
            </w:tcBorders>
          </w:tcPr>
          <w:p w:rsidR="00EA1B4F" w:rsidRPr="00EA1B4F" w:rsidRDefault="00F655CB" w:rsidP="00EA1B4F">
            <w:pPr>
              <w:spacing w:before="40"/>
              <w:ind w:left="19"/>
              <w:contextualSpacing/>
              <w:rPr>
                <w:rFonts w:ascii="Arial" w:hAnsi="Arial" w:cs="Arial"/>
                <w:color w:val="FF0000"/>
                <w:szCs w:val="24"/>
              </w:rPr>
            </w:pPr>
            <w:r>
              <w:rPr>
                <w:rFonts w:ascii="Arial" w:hAnsi="Arial" w:cs="Arial"/>
                <w:szCs w:val="24"/>
              </w:rPr>
              <w:t>August 2016</w:t>
            </w:r>
          </w:p>
        </w:tc>
      </w:tr>
      <w:tr w:rsidR="00EA1B4F" w:rsidTr="00EA1B4F">
        <w:trPr>
          <w:cantSplit/>
          <w:trHeight w:val="383"/>
        </w:trPr>
        <w:tc>
          <w:tcPr>
            <w:tcW w:w="4320" w:type="dxa"/>
            <w:vMerge/>
            <w:tcBorders>
              <w:left w:val="single" w:sz="4" w:space="0" w:color="auto"/>
              <w:right w:val="single" w:sz="4" w:space="0" w:color="auto"/>
            </w:tcBorders>
          </w:tcPr>
          <w:p w:rsidR="00EA1B4F" w:rsidRPr="00401B5B" w:rsidRDefault="00EA1B4F" w:rsidP="00C77427">
            <w:pPr>
              <w:pStyle w:val="Heading3"/>
              <w:rPr>
                <w:snapToGrid w:val="0"/>
              </w:rPr>
            </w:pPr>
          </w:p>
        </w:tc>
        <w:tc>
          <w:tcPr>
            <w:tcW w:w="2880" w:type="dxa"/>
            <w:tcBorders>
              <w:top w:val="single" w:sz="4" w:space="0" w:color="auto"/>
              <w:left w:val="single" w:sz="4" w:space="0" w:color="auto"/>
              <w:bottom w:val="single" w:sz="4" w:space="0" w:color="auto"/>
              <w:right w:val="nil"/>
            </w:tcBorders>
          </w:tcPr>
          <w:p w:rsidR="00EA1B4F" w:rsidRPr="00EA1B4F" w:rsidRDefault="00EA1B4F" w:rsidP="00C77427">
            <w:pPr>
              <w:spacing w:before="40"/>
              <w:rPr>
                <w:rFonts w:ascii="Arial" w:hAnsi="Arial" w:cs="Arial"/>
                <w:b/>
                <w:bCs/>
                <w:szCs w:val="24"/>
              </w:rPr>
            </w:pPr>
            <w:r w:rsidRPr="00EA1B4F">
              <w:rPr>
                <w:rFonts w:ascii="Arial" w:hAnsi="Arial" w:cs="Arial"/>
                <w:b/>
                <w:bCs/>
                <w:szCs w:val="24"/>
              </w:rPr>
              <w:t>Last Reviewed:</w:t>
            </w:r>
          </w:p>
        </w:tc>
        <w:tc>
          <w:tcPr>
            <w:tcW w:w="4598" w:type="dxa"/>
            <w:tcBorders>
              <w:top w:val="single" w:sz="4" w:space="0" w:color="auto"/>
              <w:left w:val="nil"/>
              <w:bottom w:val="single" w:sz="4" w:space="0" w:color="auto"/>
              <w:right w:val="single" w:sz="4" w:space="0" w:color="auto"/>
            </w:tcBorders>
          </w:tcPr>
          <w:p w:rsidR="00EA1B4F" w:rsidRPr="00EA1B4F" w:rsidRDefault="00F655CB" w:rsidP="00EA1B4F">
            <w:pPr>
              <w:spacing w:before="40"/>
              <w:ind w:left="19"/>
              <w:contextualSpacing/>
              <w:rPr>
                <w:rFonts w:ascii="Arial" w:hAnsi="Arial" w:cs="Arial"/>
                <w:szCs w:val="24"/>
              </w:rPr>
            </w:pPr>
            <w:r>
              <w:rPr>
                <w:rFonts w:ascii="Arial" w:hAnsi="Arial" w:cs="Arial"/>
                <w:szCs w:val="24"/>
              </w:rPr>
              <w:t>August 2016</w:t>
            </w:r>
          </w:p>
        </w:tc>
      </w:tr>
      <w:tr w:rsidR="00EA1B4F" w:rsidTr="00EA1B4F">
        <w:trPr>
          <w:cantSplit/>
          <w:trHeight w:val="584"/>
        </w:trPr>
        <w:tc>
          <w:tcPr>
            <w:tcW w:w="4320" w:type="dxa"/>
            <w:vMerge/>
            <w:tcBorders>
              <w:left w:val="single" w:sz="4" w:space="0" w:color="auto"/>
              <w:right w:val="single" w:sz="4" w:space="0" w:color="auto"/>
            </w:tcBorders>
          </w:tcPr>
          <w:p w:rsidR="00EA1B4F" w:rsidRPr="00401B5B" w:rsidRDefault="00EA1B4F" w:rsidP="00C77427">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rsidR="00EA1B4F" w:rsidRPr="00EA1B4F" w:rsidRDefault="00EA1B4F" w:rsidP="00C77427">
            <w:pPr>
              <w:spacing w:before="40"/>
              <w:rPr>
                <w:rFonts w:ascii="Arial" w:hAnsi="Arial" w:cs="Arial"/>
                <w:b/>
                <w:bCs/>
                <w:szCs w:val="24"/>
              </w:rPr>
            </w:pPr>
            <w:r w:rsidRPr="00EA1B4F">
              <w:rPr>
                <w:rFonts w:ascii="Arial" w:hAnsi="Arial" w:cs="Arial"/>
                <w:b/>
                <w:bCs/>
                <w:szCs w:val="24"/>
              </w:rPr>
              <w:t xml:space="preserve">Applies to the following THA Group of Companies: </w:t>
            </w:r>
          </w:p>
        </w:tc>
        <w:tc>
          <w:tcPr>
            <w:tcW w:w="4598" w:type="dxa"/>
            <w:tcBorders>
              <w:top w:val="single" w:sz="4" w:space="0" w:color="auto"/>
              <w:left w:val="nil"/>
              <w:bottom w:val="single" w:sz="4" w:space="0" w:color="auto"/>
              <w:right w:val="single" w:sz="4" w:space="0" w:color="auto"/>
            </w:tcBorders>
          </w:tcPr>
          <w:p w:rsidR="00EA1B4F" w:rsidRPr="00EA1B4F" w:rsidRDefault="00EA1B4F" w:rsidP="00A607D5">
            <w:pPr>
              <w:ind w:left="417"/>
              <w:rPr>
                <w:rFonts w:ascii="Arial" w:hAnsi="Arial" w:cs="Arial"/>
                <w:szCs w:val="24"/>
              </w:rPr>
            </w:pPr>
            <w:r w:rsidRPr="00EA1B4F">
              <w:rPr>
                <w:rFonts w:ascii="Arial" w:hAnsi="Arial" w:cs="Arial"/>
                <w:szCs w:val="24"/>
              </w:rPr>
              <w:t>Island Hospice</w:t>
            </w:r>
          </w:p>
        </w:tc>
      </w:tr>
      <w:tr w:rsidR="00EA1B4F" w:rsidTr="00EA1B4F">
        <w:trPr>
          <w:cantSplit/>
          <w:trHeight w:val="584"/>
        </w:trPr>
        <w:tc>
          <w:tcPr>
            <w:tcW w:w="4320" w:type="dxa"/>
            <w:vMerge/>
            <w:tcBorders>
              <w:left w:val="single" w:sz="4" w:space="0" w:color="auto"/>
              <w:bottom w:val="single" w:sz="4" w:space="0" w:color="auto"/>
              <w:right w:val="single" w:sz="4" w:space="0" w:color="auto"/>
            </w:tcBorders>
          </w:tcPr>
          <w:p w:rsidR="00EA1B4F" w:rsidRPr="00401B5B" w:rsidRDefault="00EA1B4F" w:rsidP="00C77427">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rsidR="00EA1B4F" w:rsidRPr="00EA1B4F" w:rsidRDefault="00EA1B4F" w:rsidP="00C77427">
            <w:pPr>
              <w:spacing w:before="40"/>
              <w:rPr>
                <w:rFonts w:ascii="Arial" w:hAnsi="Arial" w:cs="Arial"/>
                <w:b/>
                <w:bCs/>
                <w:szCs w:val="24"/>
              </w:rPr>
            </w:pPr>
            <w:r w:rsidRPr="00EA1B4F">
              <w:rPr>
                <w:rFonts w:ascii="Arial" w:hAnsi="Arial" w:cs="Arial"/>
                <w:b/>
                <w:bCs/>
                <w:szCs w:val="24"/>
              </w:rPr>
              <w:t>Included in the following THA Manuals:</w:t>
            </w:r>
          </w:p>
        </w:tc>
        <w:tc>
          <w:tcPr>
            <w:tcW w:w="4598" w:type="dxa"/>
            <w:tcBorders>
              <w:top w:val="single" w:sz="4" w:space="0" w:color="auto"/>
              <w:left w:val="nil"/>
              <w:bottom w:val="single" w:sz="4" w:space="0" w:color="auto"/>
              <w:right w:val="single" w:sz="4" w:space="0" w:color="auto"/>
            </w:tcBorders>
          </w:tcPr>
          <w:p w:rsidR="00EA1B4F" w:rsidRPr="00EA1B4F" w:rsidRDefault="00EA1B4F" w:rsidP="00EA1B4F">
            <w:pPr>
              <w:contextualSpacing/>
              <w:rPr>
                <w:rFonts w:ascii="Arial" w:hAnsi="Arial" w:cs="Arial"/>
                <w:szCs w:val="24"/>
              </w:rPr>
            </w:pPr>
            <w:r w:rsidRPr="00EA1B4F">
              <w:rPr>
                <w:rFonts w:ascii="Arial" w:hAnsi="Arial" w:cs="Arial"/>
                <w:szCs w:val="24"/>
              </w:rPr>
              <w:t xml:space="preserve">Administrative </w:t>
            </w:r>
            <w:r w:rsidR="00EB76C4">
              <w:rPr>
                <w:rFonts w:ascii="Arial" w:hAnsi="Arial" w:cs="Arial"/>
                <w:szCs w:val="24"/>
              </w:rPr>
              <w:t>Policies &amp; Procedures</w:t>
            </w:r>
          </w:p>
          <w:p w:rsidR="00EA1B4F" w:rsidRPr="00EA1B4F" w:rsidRDefault="00EA1B4F" w:rsidP="00244184">
            <w:pPr>
              <w:ind w:left="334"/>
              <w:rPr>
                <w:rFonts w:ascii="Arial" w:hAnsi="Arial" w:cs="Arial"/>
                <w:szCs w:val="24"/>
              </w:rPr>
            </w:pPr>
            <w:r w:rsidRPr="00EA1B4F">
              <w:rPr>
                <w:rFonts w:ascii="Arial" w:hAnsi="Arial" w:cs="Arial"/>
                <w:szCs w:val="24"/>
              </w:rPr>
              <w:t>Provision of Care, Treatment, &amp; Service</w:t>
            </w:r>
          </w:p>
        </w:tc>
      </w:tr>
    </w:tbl>
    <w:p w:rsidR="00017B22" w:rsidRPr="00EA1B4F" w:rsidRDefault="00017B22" w:rsidP="00EA1B4F">
      <w:pPr>
        <w:ind w:right="18"/>
        <w:rPr>
          <w:rFonts w:ascii="Arial" w:hAnsi="Arial" w:cs="Arial"/>
          <w:b/>
          <w:szCs w:val="24"/>
          <w:u w:val="single"/>
        </w:rPr>
      </w:pPr>
    </w:p>
    <w:p w:rsidR="00017B22" w:rsidRPr="00EA1B4F" w:rsidRDefault="003751CE" w:rsidP="00EA1B4F">
      <w:pPr>
        <w:ind w:right="18"/>
        <w:rPr>
          <w:rFonts w:ascii="Arial" w:hAnsi="Arial" w:cs="Arial"/>
          <w:b/>
          <w:szCs w:val="24"/>
          <w:u w:val="single"/>
        </w:rPr>
      </w:pPr>
      <w:r w:rsidRPr="00EA1B4F">
        <w:rPr>
          <w:rFonts w:ascii="Arial" w:hAnsi="Arial" w:cs="Arial"/>
          <w:b/>
          <w:szCs w:val="24"/>
          <w:u w:val="single"/>
        </w:rPr>
        <w:t>PURPOSE</w:t>
      </w:r>
    </w:p>
    <w:p w:rsidR="00B95938" w:rsidRPr="00EA1B4F" w:rsidRDefault="00B95938" w:rsidP="00EA1B4F">
      <w:pPr>
        <w:ind w:right="18"/>
        <w:rPr>
          <w:rFonts w:ascii="Arial" w:hAnsi="Arial" w:cs="Arial"/>
          <w:b/>
          <w:szCs w:val="24"/>
          <w:u w:val="single"/>
        </w:rPr>
      </w:pPr>
    </w:p>
    <w:p w:rsidR="00B95938" w:rsidRPr="00EA1B4F" w:rsidRDefault="00B95938" w:rsidP="00EA1B4F">
      <w:pPr>
        <w:ind w:right="18"/>
        <w:rPr>
          <w:rFonts w:ascii="Arial" w:hAnsi="Arial" w:cs="Arial"/>
          <w:szCs w:val="24"/>
        </w:rPr>
      </w:pPr>
      <w:r w:rsidRPr="00EA1B4F">
        <w:rPr>
          <w:rFonts w:ascii="Arial" w:hAnsi="Arial" w:cs="Arial"/>
          <w:szCs w:val="24"/>
        </w:rPr>
        <w:t xml:space="preserve">To establish the criteria and procedures for providing </w:t>
      </w:r>
      <w:r w:rsidR="007D0115" w:rsidRPr="00EA1B4F">
        <w:rPr>
          <w:rFonts w:ascii="Arial" w:hAnsi="Arial" w:cs="Arial"/>
          <w:szCs w:val="24"/>
        </w:rPr>
        <w:t>continuous</w:t>
      </w:r>
      <w:r w:rsidRPr="00EA1B4F">
        <w:rPr>
          <w:rFonts w:ascii="Arial" w:hAnsi="Arial" w:cs="Arial"/>
          <w:szCs w:val="24"/>
        </w:rPr>
        <w:t xml:space="preserve"> care services to patients.</w:t>
      </w:r>
    </w:p>
    <w:p w:rsidR="00017B22" w:rsidRPr="00EA1B4F" w:rsidRDefault="00DD504F" w:rsidP="00EA1B4F">
      <w:pPr>
        <w:pStyle w:val="Heading4"/>
        <w:rPr>
          <w:rFonts w:ascii="Arial" w:eastAsia="Times New Roman" w:hAnsi="Arial" w:cs="Arial"/>
          <w:i w:val="0"/>
          <w:color w:val="auto"/>
          <w:szCs w:val="24"/>
          <w:u w:val="single"/>
        </w:rPr>
      </w:pPr>
      <w:r w:rsidRPr="00EA1B4F">
        <w:rPr>
          <w:rFonts w:ascii="Arial" w:eastAsia="Times New Roman" w:hAnsi="Arial" w:cs="Arial"/>
          <w:i w:val="0"/>
          <w:color w:val="auto"/>
          <w:szCs w:val="24"/>
          <w:u w:val="single"/>
        </w:rPr>
        <w:t>POLICY</w:t>
      </w:r>
    </w:p>
    <w:p w:rsidR="00017B22" w:rsidRPr="00EA1B4F" w:rsidRDefault="00017B22" w:rsidP="00EA1B4F">
      <w:pPr>
        <w:ind w:right="-720"/>
        <w:rPr>
          <w:rFonts w:ascii="Arial" w:hAnsi="Arial" w:cs="Arial"/>
          <w:szCs w:val="24"/>
        </w:rPr>
      </w:pPr>
    </w:p>
    <w:p w:rsidR="00017B22" w:rsidRPr="00EA1B4F" w:rsidRDefault="003751CE" w:rsidP="00EA1B4F">
      <w:pPr>
        <w:ind w:right="18"/>
        <w:rPr>
          <w:rFonts w:ascii="Arial" w:hAnsi="Arial" w:cs="Arial"/>
          <w:szCs w:val="24"/>
        </w:rPr>
      </w:pPr>
      <w:r w:rsidRPr="00EA1B4F">
        <w:rPr>
          <w:rFonts w:ascii="Arial" w:hAnsi="Arial" w:cs="Arial"/>
          <w:szCs w:val="24"/>
        </w:rPr>
        <w:t xml:space="preserve">Continuous Care </w:t>
      </w:r>
      <w:r w:rsidR="00B95938" w:rsidRPr="00EA1B4F">
        <w:rPr>
          <w:rFonts w:ascii="Arial" w:hAnsi="Arial" w:cs="Arial"/>
          <w:szCs w:val="24"/>
        </w:rPr>
        <w:t>will be available to patients on the Medicare or Medicaid hospice benefits, or as other payers allow.</w:t>
      </w:r>
      <w:r w:rsidR="00EA1B4F">
        <w:rPr>
          <w:rFonts w:ascii="Arial" w:hAnsi="Arial" w:cs="Arial"/>
          <w:szCs w:val="24"/>
        </w:rPr>
        <w:t xml:space="preserve"> </w:t>
      </w:r>
      <w:r w:rsidR="00A7173A" w:rsidRPr="00EA1B4F">
        <w:rPr>
          <w:rFonts w:ascii="Arial" w:hAnsi="Arial" w:cs="Arial"/>
          <w:szCs w:val="24"/>
        </w:rPr>
        <w:t>Continuous</w:t>
      </w:r>
      <w:r w:rsidR="00B95938" w:rsidRPr="00EA1B4F">
        <w:rPr>
          <w:rFonts w:ascii="Arial" w:hAnsi="Arial" w:cs="Arial"/>
          <w:szCs w:val="24"/>
        </w:rPr>
        <w:t xml:space="preserve"> care level of care must be provided for an </w:t>
      </w:r>
      <w:r w:rsidR="00DD504F" w:rsidRPr="00EA1B4F">
        <w:rPr>
          <w:rFonts w:ascii="Arial" w:hAnsi="Arial" w:cs="Arial"/>
          <w:szCs w:val="24"/>
        </w:rPr>
        <w:t>individual patient, family/</w:t>
      </w:r>
      <w:r w:rsidR="00A7173A" w:rsidRPr="00EA1B4F">
        <w:rPr>
          <w:rFonts w:ascii="Arial" w:hAnsi="Arial" w:cs="Arial"/>
          <w:szCs w:val="24"/>
        </w:rPr>
        <w:t>caregiver</w:t>
      </w:r>
      <w:r w:rsidR="00DD504F" w:rsidRPr="00EA1B4F">
        <w:rPr>
          <w:rFonts w:ascii="Arial" w:hAnsi="Arial" w:cs="Arial"/>
          <w:szCs w:val="24"/>
        </w:rPr>
        <w:t xml:space="preserve"> requiring continuous nursing care to achieve palliation or to manage acute medical </w:t>
      </w:r>
      <w:r w:rsidR="00A7173A" w:rsidRPr="00EA1B4F">
        <w:rPr>
          <w:rFonts w:ascii="Arial" w:hAnsi="Arial" w:cs="Arial"/>
          <w:szCs w:val="24"/>
        </w:rPr>
        <w:t>symptoms</w:t>
      </w:r>
      <w:r w:rsidR="00DD504F" w:rsidRPr="00EA1B4F">
        <w:rPr>
          <w:rFonts w:ascii="Arial" w:hAnsi="Arial" w:cs="Arial"/>
          <w:szCs w:val="24"/>
        </w:rPr>
        <w:t xml:space="preserve"> to maintain the patient in his/her residence.</w:t>
      </w:r>
      <w:r w:rsidR="00EA1B4F">
        <w:rPr>
          <w:rFonts w:ascii="Arial" w:hAnsi="Arial" w:cs="Arial"/>
          <w:szCs w:val="24"/>
        </w:rPr>
        <w:t xml:space="preserve"> </w:t>
      </w:r>
      <w:r w:rsidR="00DD504F" w:rsidRPr="00EA1B4F">
        <w:rPr>
          <w:rFonts w:ascii="Arial" w:hAnsi="Arial" w:cs="Arial"/>
          <w:szCs w:val="24"/>
        </w:rPr>
        <w:t>The majority of care (at least 50% of hours provided) needs to be provided by a licensed nurse.</w:t>
      </w:r>
      <w:r w:rsidR="00EA1B4F">
        <w:rPr>
          <w:rFonts w:ascii="Arial" w:hAnsi="Arial" w:cs="Arial"/>
          <w:szCs w:val="24"/>
        </w:rPr>
        <w:t xml:space="preserve"> </w:t>
      </w:r>
      <w:r w:rsidR="00DD504F" w:rsidRPr="00EA1B4F">
        <w:rPr>
          <w:rFonts w:ascii="Arial" w:hAnsi="Arial" w:cs="Arial"/>
          <w:szCs w:val="24"/>
        </w:rPr>
        <w:t xml:space="preserve">Other </w:t>
      </w:r>
      <w:r w:rsidR="00A7173A" w:rsidRPr="00EA1B4F">
        <w:rPr>
          <w:rFonts w:ascii="Arial" w:hAnsi="Arial" w:cs="Arial"/>
          <w:szCs w:val="24"/>
        </w:rPr>
        <w:t>disciplines</w:t>
      </w:r>
      <w:r w:rsidR="00DD504F" w:rsidRPr="00EA1B4F">
        <w:rPr>
          <w:rFonts w:ascii="Arial" w:hAnsi="Arial" w:cs="Arial"/>
          <w:szCs w:val="24"/>
        </w:rPr>
        <w:t xml:space="preserve"> may be used to complete the time required.</w:t>
      </w:r>
      <w:r w:rsidR="00EA1B4F">
        <w:rPr>
          <w:rFonts w:ascii="Arial" w:hAnsi="Arial" w:cs="Arial"/>
          <w:szCs w:val="24"/>
        </w:rPr>
        <w:t xml:space="preserve"> </w:t>
      </w:r>
      <w:r w:rsidR="00DD504F" w:rsidRPr="00EA1B4F">
        <w:rPr>
          <w:rFonts w:ascii="Arial" w:hAnsi="Arial" w:cs="Arial"/>
          <w:szCs w:val="24"/>
        </w:rPr>
        <w:t xml:space="preserve">Volunteers may also be utilized, but their hours are non-billable. </w:t>
      </w:r>
    </w:p>
    <w:p w:rsidR="00B95938" w:rsidRPr="00EA1B4F" w:rsidRDefault="00B95938" w:rsidP="00EA1B4F">
      <w:pPr>
        <w:ind w:right="18"/>
        <w:rPr>
          <w:rFonts w:ascii="Arial" w:hAnsi="Arial" w:cs="Arial"/>
          <w:szCs w:val="24"/>
        </w:rPr>
      </w:pPr>
    </w:p>
    <w:p w:rsidR="00B95938" w:rsidRPr="00EA1B4F" w:rsidRDefault="00A7173A" w:rsidP="00EA1B4F">
      <w:pPr>
        <w:ind w:right="18"/>
        <w:rPr>
          <w:rFonts w:ascii="Arial" w:hAnsi="Arial" w:cs="Arial"/>
          <w:szCs w:val="24"/>
        </w:rPr>
      </w:pPr>
      <w:r w:rsidRPr="00EA1B4F">
        <w:rPr>
          <w:rFonts w:ascii="Arial" w:hAnsi="Arial" w:cs="Arial"/>
          <w:szCs w:val="24"/>
        </w:rPr>
        <w:t>Continuous</w:t>
      </w:r>
      <w:r w:rsidR="00B95938" w:rsidRPr="00EA1B4F">
        <w:rPr>
          <w:rFonts w:ascii="Arial" w:hAnsi="Arial" w:cs="Arial"/>
          <w:szCs w:val="24"/>
        </w:rPr>
        <w:t xml:space="preserve"> Care is </w:t>
      </w:r>
      <w:r w:rsidR="007D0115" w:rsidRPr="00EA1B4F">
        <w:rPr>
          <w:rFonts w:ascii="Arial" w:hAnsi="Arial" w:cs="Arial"/>
          <w:szCs w:val="24"/>
        </w:rPr>
        <w:t xml:space="preserve">a </w:t>
      </w:r>
      <w:r w:rsidR="00B95938" w:rsidRPr="00EA1B4F">
        <w:rPr>
          <w:rFonts w:ascii="Arial" w:hAnsi="Arial" w:cs="Arial"/>
          <w:szCs w:val="24"/>
        </w:rPr>
        <w:t>short termed intervention for medical crisis.</w:t>
      </w:r>
      <w:r w:rsidR="00EA1B4F">
        <w:rPr>
          <w:rFonts w:ascii="Arial" w:hAnsi="Arial" w:cs="Arial"/>
          <w:szCs w:val="24"/>
        </w:rPr>
        <w:t xml:space="preserve"> </w:t>
      </w:r>
      <w:r w:rsidR="00B95938" w:rsidRPr="00EA1B4F">
        <w:rPr>
          <w:rFonts w:ascii="Arial" w:hAnsi="Arial" w:cs="Arial"/>
          <w:szCs w:val="24"/>
        </w:rPr>
        <w:t xml:space="preserve">The need for continuous care and the skill level of hospice </w:t>
      </w:r>
      <w:r w:rsidRPr="00EA1B4F">
        <w:rPr>
          <w:rFonts w:ascii="Arial" w:hAnsi="Arial" w:cs="Arial"/>
          <w:szCs w:val="24"/>
        </w:rPr>
        <w:t>personnel</w:t>
      </w:r>
      <w:r w:rsidR="00B95938" w:rsidRPr="00EA1B4F">
        <w:rPr>
          <w:rFonts w:ascii="Arial" w:hAnsi="Arial" w:cs="Arial"/>
          <w:szCs w:val="24"/>
        </w:rPr>
        <w:t xml:space="preserve"> needed in the home will be evaluated daily by the hospice </w:t>
      </w:r>
      <w:r w:rsidR="00D619E8">
        <w:rPr>
          <w:rFonts w:ascii="Arial" w:hAnsi="Arial" w:cs="Arial"/>
          <w:szCs w:val="24"/>
        </w:rPr>
        <w:t xml:space="preserve">RN Care Coordinator </w:t>
      </w:r>
      <w:r w:rsidR="00B95938" w:rsidRPr="00EA1B4F">
        <w:rPr>
          <w:rFonts w:ascii="Arial" w:hAnsi="Arial" w:cs="Arial"/>
          <w:szCs w:val="24"/>
        </w:rPr>
        <w:t xml:space="preserve">or designee and clearly documented in the patient’s medical record care notes and plan of care. </w:t>
      </w:r>
    </w:p>
    <w:p w:rsidR="00B95938" w:rsidRPr="00EA1B4F" w:rsidRDefault="00B95938" w:rsidP="00EA1B4F">
      <w:pPr>
        <w:ind w:right="18"/>
        <w:rPr>
          <w:rFonts w:ascii="Arial" w:hAnsi="Arial" w:cs="Arial"/>
          <w:szCs w:val="24"/>
        </w:rPr>
      </w:pPr>
    </w:p>
    <w:p w:rsidR="00B95938" w:rsidRPr="00EA1B4F" w:rsidRDefault="00B95938" w:rsidP="00EA1B4F">
      <w:pPr>
        <w:pStyle w:val="ListParagraph"/>
        <w:numPr>
          <w:ilvl w:val="0"/>
          <w:numId w:val="11"/>
        </w:numPr>
        <w:ind w:right="18"/>
        <w:rPr>
          <w:rFonts w:ascii="Arial" w:hAnsi="Arial" w:cs="Arial"/>
          <w:szCs w:val="24"/>
        </w:rPr>
      </w:pPr>
      <w:r w:rsidRPr="00EA1B4F">
        <w:rPr>
          <w:rFonts w:ascii="Arial" w:hAnsi="Arial" w:cs="Arial"/>
          <w:szCs w:val="24"/>
        </w:rPr>
        <w:t>This program is designed to pro</w:t>
      </w:r>
      <w:r w:rsidR="00A15F83" w:rsidRPr="00EA1B4F">
        <w:rPr>
          <w:rFonts w:ascii="Arial" w:hAnsi="Arial" w:cs="Arial"/>
          <w:szCs w:val="24"/>
        </w:rPr>
        <w:t>v</w:t>
      </w:r>
      <w:r w:rsidRPr="00EA1B4F">
        <w:rPr>
          <w:rFonts w:ascii="Arial" w:hAnsi="Arial" w:cs="Arial"/>
          <w:szCs w:val="24"/>
        </w:rPr>
        <w:t>ide Continuous Care services to Island Hospice patients.</w:t>
      </w:r>
      <w:r w:rsidR="00EA1B4F">
        <w:rPr>
          <w:rFonts w:ascii="Arial" w:hAnsi="Arial" w:cs="Arial"/>
          <w:szCs w:val="24"/>
        </w:rPr>
        <w:t xml:space="preserve"> </w:t>
      </w:r>
      <w:r w:rsidRPr="00EA1B4F">
        <w:rPr>
          <w:rFonts w:ascii="Arial" w:hAnsi="Arial" w:cs="Arial"/>
          <w:szCs w:val="24"/>
        </w:rPr>
        <w:t>The Continuous Care program consists of:</w:t>
      </w:r>
    </w:p>
    <w:p w:rsidR="00017B22" w:rsidRPr="00EA1B4F" w:rsidRDefault="00017B22" w:rsidP="00EA1B4F">
      <w:pPr>
        <w:ind w:right="18"/>
        <w:rPr>
          <w:rFonts w:ascii="Arial" w:hAnsi="Arial" w:cs="Arial"/>
          <w:szCs w:val="24"/>
        </w:rPr>
      </w:pPr>
    </w:p>
    <w:p w:rsidR="00DD504F" w:rsidRPr="00EA1B4F" w:rsidRDefault="00B95938" w:rsidP="00EA1B4F">
      <w:pPr>
        <w:pStyle w:val="ListParagraph"/>
        <w:numPr>
          <w:ilvl w:val="1"/>
          <w:numId w:val="11"/>
        </w:numPr>
        <w:ind w:right="18"/>
        <w:rPr>
          <w:rFonts w:ascii="Arial" w:hAnsi="Arial" w:cs="Arial"/>
          <w:szCs w:val="24"/>
        </w:rPr>
      </w:pPr>
      <w:r w:rsidRPr="00EA1B4F">
        <w:rPr>
          <w:rFonts w:ascii="Arial" w:hAnsi="Arial" w:cs="Arial"/>
          <w:szCs w:val="24"/>
        </w:rPr>
        <w:t xml:space="preserve">An identification of a need for Continuous Care which addresses management of a symptom(s) arising from an unmet need resulting in a short term medical crisis. Crisis situations that may require continuous care include, but are not limited </w:t>
      </w:r>
      <w:r w:rsidR="007D0115" w:rsidRPr="00EA1B4F">
        <w:rPr>
          <w:rFonts w:ascii="Arial" w:hAnsi="Arial" w:cs="Arial"/>
          <w:szCs w:val="24"/>
        </w:rPr>
        <w:t>to: Uncontrolled</w:t>
      </w:r>
      <w:r w:rsidRPr="00EA1B4F">
        <w:rPr>
          <w:rFonts w:ascii="Arial" w:hAnsi="Arial" w:cs="Arial"/>
          <w:szCs w:val="24"/>
        </w:rPr>
        <w:t xml:space="preserve">, </w:t>
      </w:r>
      <w:r w:rsidR="00A7173A" w:rsidRPr="00EA1B4F">
        <w:rPr>
          <w:rFonts w:ascii="Arial" w:hAnsi="Arial" w:cs="Arial"/>
          <w:szCs w:val="24"/>
        </w:rPr>
        <w:t>severe</w:t>
      </w:r>
      <w:r w:rsidRPr="00EA1B4F">
        <w:rPr>
          <w:rFonts w:ascii="Arial" w:hAnsi="Arial" w:cs="Arial"/>
          <w:szCs w:val="24"/>
        </w:rPr>
        <w:t xml:space="preserve"> symptoms. E.g. pain, </w:t>
      </w:r>
      <w:proofErr w:type="spellStart"/>
      <w:r w:rsidRPr="00EA1B4F">
        <w:rPr>
          <w:rFonts w:ascii="Arial" w:hAnsi="Arial" w:cs="Arial"/>
          <w:szCs w:val="24"/>
        </w:rPr>
        <w:t>dyspnea</w:t>
      </w:r>
      <w:proofErr w:type="spellEnd"/>
      <w:r w:rsidRPr="00EA1B4F">
        <w:rPr>
          <w:rFonts w:ascii="Arial" w:hAnsi="Arial" w:cs="Arial"/>
          <w:szCs w:val="24"/>
        </w:rPr>
        <w:t>, nausea and vomiting, which require continuous skilled assessment, intervention and evaluation.</w:t>
      </w:r>
    </w:p>
    <w:p w:rsidR="00DD504F" w:rsidRPr="00EA1B4F" w:rsidRDefault="00B95938" w:rsidP="00EA1B4F">
      <w:pPr>
        <w:pStyle w:val="ListParagraph"/>
        <w:numPr>
          <w:ilvl w:val="1"/>
          <w:numId w:val="11"/>
        </w:numPr>
        <w:ind w:right="18"/>
        <w:rPr>
          <w:rFonts w:ascii="Arial" w:hAnsi="Arial" w:cs="Arial"/>
          <w:szCs w:val="24"/>
        </w:rPr>
      </w:pPr>
      <w:r w:rsidRPr="00EA1B4F">
        <w:rPr>
          <w:rFonts w:ascii="Arial" w:hAnsi="Arial" w:cs="Arial"/>
          <w:szCs w:val="24"/>
        </w:rPr>
        <w:t xml:space="preserve">When a function necessary for safe medical management must be performed and monitored continuously </w:t>
      </w:r>
      <w:r w:rsidR="008A1467" w:rsidRPr="00EA1B4F">
        <w:rPr>
          <w:rFonts w:ascii="Arial" w:hAnsi="Arial" w:cs="Arial"/>
          <w:szCs w:val="24"/>
        </w:rPr>
        <w:t>and/or closely. e..g. IV-related functions</w:t>
      </w:r>
    </w:p>
    <w:p w:rsidR="00DD504F" w:rsidRPr="00EA1B4F" w:rsidRDefault="008A1467" w:rsidP="00EA1B4F">
      <w:pPr>
        <w:pStyle w:val="ListParagraph"/>
        <w:numPr>
          <w:ilvl w:val="1"/>
          <w:numId w:val="11"/>
        </w:numPr>
        <w:ind w:right="18"/>
        <w:rPr>
          <w:rFonts w:ascii="Arial" w:hAnsi="Arial" w:cs="Arial"/>
          <w:szCs w:val="24"/>
        </w:rPr>
      </w:pPr>
      <w:r w:rsidRPr="00EA1B4F">
        <w:rPr>
          <w:rFonts w:ascii="Arial" w:hAnsi="Arial" w:cs="Arial"/>
          <w:szCs w:val="24"/>
        </w:rPr>
        <w:t>If the patient meets the criteria for an acute inpatient admission but cannot or will not agree to be transferred from the home setting.</w:t>
      </w:r>
    </w:p>
    <w:p w:rsidR="00DD504F" w:rsidRPr="00EA1B4F" w:rsidRDefault="008A1467" w:rsidP="00EA1B4F">
      <w:pPr>
        <w:pStyle w:val="ListParagraph"/>
        <w:numPr>
          <w:ilvl w:val="1"/>
          <w:numId w:val="11"/>
        </w:numPr>
        <w:ind w:right="18"/>
        <w:rPr>
          <w:rFonts w:ascii="Arial" w:hAnsi="Arial" w:cs="Arial"/>
          <w:szCs w:val="24"/>
        </w:rPr>
      </w:pPr>
      <w:r w:rsidRPr="00EA1B4F">
        <w:rPr>
          <w:rFonts w:ascii="Arial" w:hAnsi="Arial" w:cs="Arial"/>
          <w:szCs w:val="24"/>
        </w:rPr>
        <w:t>Seizure</w:t>
      </w:r>
    </w:p>
    <w:p w:rsidR="00DD504F" w:rsidRPr="00EA1B4F" w:rsidRDefault="008A1467" w:rsidP="00EA1B4F">
      <w:pPr>
        <w:pStyle w:val="ListParagraph"/>
        <w:numPr>
          <w:ilvl w:val="1"/>
          <w:numId w:val="11"/>
        </w:numPr>
        <w:ind w:right="18"/>
        <w:rPr>
          <w:rFonts w:ascii="Arial" w:hAnsi="Arial" w:cs="Arial"/>
          <w:szCs w:val="24"/>
        </w:rPr>
      </w:pPr>
      <w:r w:rsidRPr="00EA1B4F">
        <w:rPr>
          <w:rFonts w:ascii="Arial" w:hAnsi="Arial" w:cs="Arial"/>
          <w:szCs w:val="24"/>
        </w:rPr>
        <w:t>Hemorrhaging</w:t>
      </w:r>
    </w:p>
    <w:p w:rsidR="00DD504F" w:rsidRPr="00EA1B4F" w:rsidRDefault="008A1467" w:rsidP="00EA1B4F">
      <w:pPr>
        <w:pStyle w:val="ListParagraph"/>
        <w:numPr>
          <w:ilvl w:val="1"/>
          <w:numId w:val="11"/>
        </w:numPr>
        <w:ind w:right="18"/>
        <w:rPr>
          <w:rFonts w:ascii="Arial" w:hAnsi="Arial" w:cs="Arial"/>
          <w:szCs w:val="24"/>
        </w:rPr>
      </w:pPr>
      <w:r w:rsidRPr="00EA1B4F">
        <w:rPr>
          <w:rFonts w:ascii="Arial" w:hAnsi="Arial" w:cs="Arial"/>
          <w:szCs w:val="24"/>
        </w:rPr>
        <w:t xml:space="preserve">Highly unstable vital signs, e.g. diabetic management </w:t>
      </w:r>
    </w:p>
    <w:p w:rsidR="00DD504F" w:rsidRPr="00EA1B4F" w:rsidRDefault="008A1467" w:rsidP="00EA1B4F">
      <w:pPr>
        <w:pStyle w:val="ListParagraph"/>
        <w:numPr>
          <w:ilvl w:val="1"/>
          <w:numId w:val="11"/>
        </w:numPr>
        <w:ind w:right="18"/>
        <w:rPr>
          <w:rFonts w:ascii="Arial" w:hAnsi="Arial" w:cs="Arial"/>
          <w:szCs w:val="24"/>
        </w:rPr>
      </w:pPr>
      <w:r w:rsidRPr="00EA1B4F">
        <w:rPr>
          <w:rFonts w:ascii="Arial" w:hAnsi="Arial" w:cs="Arial"/>
          <w:szCs w:val="24"/>
        </w:rPr>
        <w:t>Severe anxiety, agitation, or confusion that poses as a safety threat</w:t>
      </w:r>
      <w:r w:rsidR="00A7173A" w:rsidRPr="00EA1B4F">
        <w:rPr>
          <w:rFonts w:ascii="Arial" w:hAnsi="Arial" w:cs="Arial"/>
          <w:szCs w:val="24"/>
        </w:rPr>
        <w:br/>
      </w:r>
    </w:p>
    <w:p w:rsidR="00DD504F" w:rsidRPr="00EA1B4F" w:rsidRDefault="008A1467" w:rsidP="00EA1B4F">
      <w:pPr>
        <w:pStyle w:val="ListParagraph"/>
        <w:numPr>
          <w:ilvl w:val="0"/>
          <w:numId w:val="11"/>
        </w:numPr>
        <w:ind w:right="18"/>
        <w:rPr>
          <w:rFonts w:ascii="Arial" w:hAnsi="Arial" w:cs="Arial"/>
          <w:szCs w:val="24"/>
        </w:rPr>
      </w:pPr>
      <w:r w:rsidRPr="00EA1B4F">
        <w:rPr>
          <w:rFonts w:ascii="Arial" w:hAnsi="Arial" w:cs="Arial"/>
          <w:szCs w:val="24"/>
        </w:rPr>
        <w:t xml:space="preserve"> The Interdisciplinary Team (IDT) including the Medical Director, agree to discuss the need for Continuous Care, co</w:t>
      </w:r>
      <w:r w:rsidR="00A7173A" w:rsidRPr="00EA1B4F">
        <w:rPr>
          <w:rFonts w:ascii="Arial" w:hAnsi="Arial" w:cs="Arial"/>
          <w:szCs w:val="24"/>
        </w:rPr>
        <w:t>-</w:t>
      </w:r>
      <w:r w:rsidRPr="00EA1B4F">
        <w:rPr>
          <w:rFonts w:ascii="Arial" w:hAnsi="Arial" w:cs="Arial"/>
          <w:szCs w:val="24"/>
        </w:rPr>
        <w:t>or</w:t>
      </w:r>
      <w:r w:rsidR="00A7173A" w:rsidRPr="00EA1B4F">
        <w:rPr>
          <w:rFonts w:ascii="Arial" w:hAnsi="Arial" w:cs="Arial"/>
          <w:szCs w:val="24"/>
        </w:rPr>
        <w:t>di</w:t>
      </w:r>
      <w:r w:rsidRPr="00EA1B4F">
        <w:rPr>
          <w:rFonts w:ascii="Arial" w:hAnsi="Arial" w:cs="Arial"/>
          <w:szCs w:val="24"/>
        </w:rPr>
        <w:t xml:space="preserve">nate assignment of staff to manage the crisis at home, develop, implement and oversee the plan of care addressing Continuous Care by the 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Pr="00EA1B4F">
        <w:rPr>
          <w:rFonts w:ascii="Arial" w:hAnsi="Arial" w:cs="Arial"/>
          <w:szCs w:val="24"/>
        </w:rPr>
        <w:t xml:space="preserve">oordinator, and </w:t>
      </w:r>
      <w:r w:rsidR="007D0115" w:rsidRPr="00EA1B4F">
        <w:rPr>
          <w:rFonts w:ascii="Arial" w:hAnsi="Arial" w:cs="Arial"/>
          <w:szCs w:val="24"/>
        </w:rPr>
        <w:t>develop</w:t>
      </w:r>
      <w:r w:rsidRPr="00EA1B4F">
        <w:rPr>
          <w:rFonts w:ascii="Arial" w:hAnsi="Arial" w:cs="Arial"/>
          <w:szCs w:val="24"/>
        </w:rPr>
        <w:t xml:space="preserve"> a plan to evaluate and determine ongoing need for Continuous Care or resolution of the problem. </w:t>
      </w:r>
      <w:r w:rsidR="00A7173A" w:rsidRPr="00EA1B4F">
        <w:rPr>
          <w:rFonts w:ascii="Arial" w:hAnsi="Arial" w:cs="Arial"/>
          <w:szCs w:val="24"/>
        </w:rPr>
        <w:br/>
      </w:r>
    </w:p>
    <w:p w:rsidR="00DD504F" w:rsidRDefault="008A1467" w:rsidP="00EA1B4F">
      <w:pPr>
        <w:pStyle w:val="ListParagraph"/>
        <w:numPr>
          <w:ilvl w:val="0"/>
          <w:numId w:val="11"/>
        </w:numPr>
        <w:ind w:right="18"/>
        <w:rPr>
          <w:rFonts w:ascii="Arial" w:hAnsi="Arial" w:cs="Arial"/>
          <w:szCs w:val="24"/>
        </w:rPr>
      </w:pPr>
      <w:r w:rsidRPr="00EA1B4F">
        <w:rPr>
          <w:rFonts w:ascii="Arial" w:hAnsi="Arial" w:cs="Arial"/>
          <w:szCs w:val="24"/>
        </w:rPr>
        <w:lastRenderedPageBreak/>
        <w:t xml:space="preserve"> The </w:t>
      </w:r>
      <w:r w:rsidR="0078054F">
        <w:rPr>
          <w:rFonts w:ascii="Arial" w:hAnsi="Arial" w:cs="Arial"/>
          <w:szCs w:val="24"/>
        </w:rPr>
        <w:t xml:space="preserve">AVP of </w:t>
      </w:r>
      <w:r w:rsidRPr="00EA1B4F">
        <w:rPr>
          <w:rFonts w:ascii="Arial" w:hAnsi="Arial" w:cs="Arial"/>
          <w:szCs w:val="24"/>
        </w:rPr>
        <w:t>Hospice has oversight for the Continuous Care program.</w:t>
      </w:r>
    </w:p>
    <w:p w:rsidR="00D619E8" w:rsidRPr="00EA1B4F" w:rsidRDefault="00D619E8" w:rsidP="00D619E8">
      <w:pPr>
        <w:pStyle w:val="ListParagraph"/>
        <w:ind w:right="18"/>
        <w:rPr>
          <w:rFonts w:ascii="Arial" w:hAnsi="Arial" w:cs="Arial"/>
          <w:szCs w:val="24"/>
        </w:rPr>
      </w:pPr>
    </w:p>
    <w:p w:rsidR="00DD504F" w:rsidRDefault="008A1467" w:rsidP="00EA1B4F">
      <w:pPr>
        <w:pStyle w:val="ListParagraph"/>
        <w:numPr>
          <w:ilvl w:val="0"/>
          <w:numId w:val="11"/>
        </w:numPr>
        <w:ind w:right="18"/>
        <w:rPr>
          <w:rFonts w:ascii="Arial" w:hAnsi="Arial" w:cs="Arial"/>
          <w:szCs w:val="24"/>
        </w:rPr>
      </w:pPr>
      <w:r w:rsidRPr="00EA1B4F">
        <w:rPr>
          <w:rFonts w:ascii="Arial" w:hAnsi="Arial" w:cs="Arial"/>
          <w:szCs w:val="24"/>
        </w:rPr>
        <w:t>A formalized orientation is conducted for all caregivers providing Continuous Care.</w:t>
      </w:r>
    </w:p>
    <w:p w:rsidR="00D619E8" w:rsidRPr="00D619E8" w:rsidRDefault="00D619E8" w:rsidP="00D619E8">
      <w:pPr>
        <w:ind w:right="18"/>
        <w:rPr>
          <w:rFonts w:ascii="Arial" w:hAnsi="Arial" w:cs="Arial"/>
          <w:szCs w:val="24"/>
        </w:rPr>
      </w:pPr>
    </w:p>
    <w:p w:rsidR="00DD504F" w:rsidRDefault="008A1467" w:rsidP="00EA1B4F">
      <w:pPr>
        <w:pStyle w:val="ListParagraph"/>
        <w:numPr>
          <w:ilvl w:val="0"/>
          <w:numId w:val="11"/>
        </w:numPr>
        <w:ind w:right="18"/>
        <w:rPr>
          <w:rFonts w:ascii="Arial" w:hAnsi="Arial" w:cs="Arial"/>
          <w:szCs w:val="24"/>
        </w:rPr>
      </w:pPr>
      <w:r w:rsidRPr="00EA1B4F">
        <w:rPr>
          <w:rFonts w:ascii="Arial" w:hAnsi="Arial" w:cs="Arial"/>
          <w:szCs w:val="24"/>
        </w:rPr>
        <w:t xml:space="preserve">The </w:t>
      </w:r>
      <w:r w:rsidR="0078054F">
        <w:rPr>
          <w:rFonts w:ascii="Arial" w:hAnsi="Arial" w:cs="Arial"/>
          <w:szCs w:val="24"/>
        </w:rPr>
        <w:t xml:space="preserve">AVP of </w:t>
      </w:r>
      <w:r w:rsidRPr="00EA1B4F">
        <w:rPr>
          <w:rFonts w:ascii="Arial" w:hAnsi="Arial" w:cs="Arial"/>
          <w:szCs w:val="24"/>
        </w:rPr>
        <w:t xml:space="preserve">Hospice  oversees Continuous Care in coordination with Directors should </w:t>
      </w:r>
      <w:r w:rsidR="007D0115" w:rsidRPr="00EA1B4F">
        <w:rPr>
          <w:rFonts w:ascii="Arial" w:hAnsi="Arial" w:cs="Arial"/>
          <w:szCs w:val="24"/>
        </w:rPr>
        <w:t xml:space="preserve">non-hospice </w:t>
      </w:r>
      <w:r w:rsidRPr="00EA1B4F">
        <w:rPr>
          <w:rFonts w:ascii="Arial" w:hAnsi="Arial" w:cs="Arial"/>
          <w:szCs w:val="24"/>
        </w:rPr>
        <w:t>staff be involved</w:t>
      </w:r>
      <w:r w:rsidR="00D619E8">
        <w:rPr>
          <w:rFonts w:ascii="Arial" w:hAnsi="Arial" w:cs="Arial"/>
          <w:szCs w:val="24"/>
        </w:rPr>
        <w:t>.</w:t>
      </w:r>
    </w:p>
    <w:p w:rsidR="00D619E8" w:rsidRPr="00D619E8" w:rsidRDefault="00D619E8" w:rsidP="00D619E8">
      <w:pPr>
        <w:ind w:right="18"/>
        <w:rPr>
          <w:rFonts w:ascii="Arial" w:hAnsi="Arial" w:cs="Arial"/>
          <w:szCs w:val="24"/>
        </w:rPr>
      </w:pPr>
    </w:p>
    <w:p w:rsidR="00DD504F" w:rsidRDefault="008A1467" w:rsidP="00EA1B4F">
      <w:pPr>
        <w:pStyle w:val="ListParagraph"/>
        <w:numPr>
          <w:ilvl w:val="0"/>
          <w:numId w:val="11"/>
        </w:numPr>
        <w:ind w:right="18"/>
        <w:rPr>
          <w:rFonts w:ascii="Arial" w:hAnsi="Arial" w:cs="Arial"/>
          <w:szCs w:val="24"/>
        </w:rPr>
      </w:pPr>
      <w:r w:rsidRPr="00EA1B4F">
        <w:rPr>
          <w:rFonts w:ascii="Arial" w:hAnsi="Arial" w:cs="Arial"/>
          <w:szCs w:val="24"/>
        </w:rPr>
        <w:t>The IDT develops a modified plan of care to address post-Continuous Care needs.</w:t>
      </w:r>
    </w:p>
    <w:p w:rsidR="00D619E8" w:rsidRPr="00D619E8" w:rsidRDefault="00D619E8" w:rsidP="00D619E8">
      <w:pPr>
        <w:ind w:right="18"/>
        <w:rPr>
          <w:rFonts w:ascii="Arial" w:hAnsi="Arial" w:cs="Arial"/>
          <w:szCs w:val="24"/>
        </w:rPr>
      </w:pPr>
    </w:p>
    <w:p w:rsidR="00017B22" w:rsidRPr="00EA1B4F" w:rsidRDefault="00EA1B4F" w:rsidP="00EA1B4F">
      <w:pPr>
        <w:ind w:right="18"/>
        <w:rPr>
          <w:rFonts w:ascii="Arial" w:hAnsi="Arial" w:cs="Arial"/>
          <w:b/>
          <w:szCs w:val="24"/>
          <w:u w:val="single"/>
        </w:rPr>
      </w:pPr>
      <w:r>
        <w:rPr>
          <w:rFonts w:ascii="Arial" w:hAnsi="Arial" w:cs="Arial"/>
          <w:b/>
          <w:szCs w:val="24"/>
          <w:u w:val="single"/>
        </w:rPr>
        <w:t>PROCEDURES</w:t>
      </w:r>
      <w:r w:rsidR="003751CE" w:rsidRPr="00EA1B4F">
        <w:rPr>
          <w:rFonts w:ascii="Arial" w:hAnsi="Arial" w:cs="Arial"/>
          <w:b/>
          <w:szCs w:val="24"/>
          <w:u w:val="single"/>
        </w:rPr>
        <w:t>:</w:t>
      </w:r>
    </w:p>
    <w:p w:rsidR="00017B22" w:rsidRPr="00EA1B4F" w:rsidRDefault="00017B22" w:rsidP="00EA1B4F">
      <w:pPr>
        <w:ind w:right="18"/>
        <w:rPr>
          <w:rFonts w:ascii="Arial" w:hAnsi="Arial" w:cs="Arial"/>
          <w:b/>
          <w:szCs w:val="24"/>
          <w:u w:val="single"/>
        </w:rPr>
      </w:pPr>
    </w:p>
    <w:p w:rsidR="00017B22" w:rsidRPr="00EA1B4F" w:rsidRDefault="003751CE" w:rsidP="00EA1B4F">
      <w:pPr>
        <w:ind w:right="18"/>
        <w:rPr>
          <w:rFonts w:ascii="Arial" w:hAnsi="Arial" w:cs="Arial"/>
          <w:szCs w:val="24"/>
          <w:u w:val="single"/>
        </w:rPr>
      </w:pPr>
      <w:r w:rsidRPr="00EA1B4F">
        <w:rPr>
          <w:rFonts w:ascii="Arial" w:hAnsi="Arial" w:cs="Arial"/>
          <w:szCs w:val="24"/>
          <w:u w:val="single"/>
        </w:rPr>
        <w:t>Identification of Need for Continuous Care</w:t>
      </w:r>
    </w:p>
    <w:p w:rsidR="00017B22" w:rsidRPr="00EA1B4F" w:rsidRDefault="00017B22" w:rsidP="00EA1B4F">
      <w:pPr>
        <w:ind w:right="14"/>
        <w:rPr>
          <w:rFonts w:ascii="Arial" w:hAnsi="Arial" w:cs="Arial"/>
          <w:szCs w:val="24"/>
        </w:rPr>
      </w:pPr>
    </w:p>
    <w:p w:rsidR="00017B22" w:rsidRPr="00EA1B4F" w:rsidRDefault="003751CE" w:rsidP="00EA1B4F">
      <w:pPr>
        <w:numPr>
          <w:ilvl w:val="0"/>
          <w:numId w:val="3"/>
        </w:numPr>
        <w:ind w:right="14"/>
        <w:rPr>
          <w:rFonts w:ascii="Arial" w:hAnsi="Arial" w:cs="Arial"/>
          <w:szCs w:val="24"/>
        </w:rPr>
      </w:pPr>
      <w:r w:rsidRPr="00EA1B4F">
        <w:rPr>
          <w:rFonts w:ascii="Arial" w:hAnsi="Arial" w:cs="Arial"/>
          <w:szCs w:val="24"/>
        </w:rPr>
        <w:t>Continuous Care need is identified by clinician and or member of the support team. The need is based on a medical crisis that needs more intense intervention than daily visits from staff.</w:t>
      </w:r>
    </w:p>
    <w:p w:rsidR="00017B22" w:rsidRPr="00EA1B4F" w:rsidRDefault="00017B22" w:rsidP="00EA1B4F">
      <w:pPr>
        <w:ind w:right="14"/>
        <w:rPr>
          <w:rFonts w:ascii="Arial" w:hAnsi="Arial" w:cs="Arial"/>
          <w:szCs w:val="24"/>
        </w:rPr>
      </w:pPr>
    </w:p>
    <w:p w:rsidR="00017B22" w:rsidRPr="00EA1B4F" w:rsidRDefault="0078054F" w:rsidP="00EA1B4F">
      <w:pPr>
        <w:numPr>
          <w:ilvl w:val="0"/>
          <w:numId w:val="3"/>
        </w:numPr>
        <w:ind w:right="14"/>
        <w:rPr>
          <w:rFonts w:ascii="Arial" w:hAnsi="Arial" w:cs="Arial"/>
          <w:szCs w:val="24"/>
        </w:rPr>
      </w:pPr>
      <w:r>
        <w:rPr>
          <w:rFonts w:ascii="Arial" w:hAnsi="Arial" w:cs="Arial"/>
          <w:szCs w:val="24"/>
        </w:rPr>
        <w:t xml:space="preserve">The AVP of </w:t>
      </w:r>
      <w:r w:rsidR="003751CE" w:rsidRPr="00EA1B4F">
        <w:rPr>
          <w:rFonts w:ascii="Arial" w:hAnsi="Arial" w:cs="Arial"/>
          <w:szCs w:val="24"/>
        </w:rPr>
        <w:t>Hospice is notified of need for Continuous Care by the clinician or member of the support team identifying need for change in level of care.</w:t>
      </w:r>
    </w:p>
    <w:p w:rsidR="00017B22" w:rsidRPr="00EA1B4F" w:rsidRDefault="00017B22" w:rsidP="00EA1B4F">
      <w:pPr>
        <w:ind w:right="14"/>
        <w:rPr>
          <w:rFonts w:ascii="Arial" w:hAnsi="Arial" w:cs="Arial"/>
          <w:szCs w:val="24"/>
        </w:rPr>
      </w:pPr>
    </w:p>
    <w:p w:rsidR="00017B22" w:rsidRPr="00EA1B4F" w:rsidRDefault="003751CE" w:rsidP="00EA1B4F">
      <w:pPr>
        <w:numPr>
          <w:ilvl w:val="0"/>
          <w:numId w:val="3"/>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oordinator</w:t>
      </w:r>
      <w:r w:rsidRPr="00EA1B4F">
        <w:rPr>
          <w:rFonts w:ascii="Arial" w:hAnsi="Arial" w:cs="Arial"/>
          <w:szCs w:val="24"/>
        </w:rPr>
        <w:t xml:space="preserve"> makes visit to patient’s home to assess medical crisis and need for Continuous Care.</w:t>
      </w:r>
    </w:p>
    <w:p w:rsidR="00017B22" w:rsidRPr="00EA1B4F" w:rsidRDefault="00017B22" w:rsidP="00EA1B4F">
      <w:pPr>
        <w:ind w:right="14"/>
        <w:rPr>
          <w:rFonts w:ascii="Arial" w:hAnsi="Arial" w:cs="Arial"/>
          <w:szCs w:val="24"/>
        </w:rPr>
      </w:pPr>
    </w:p>
    <w:p w:rsidR="00017B22" w:rsidRPr="00EA1B4F" w:rsidRDefault="003751CE" w:rsidP="00EA1B4F">
      <w:pPr>
        <w:numPr>
          <w:ilvl w:val="0"/>
          <w:numId w:val="3"/>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oordinator</w:t>
      </w:r>
      <w:r w:rsidRPr="00EA1B4F">
        <w:rPr>
          <w:rFonts w:ascii="Arial" w:hAnsi="Arial" w:cs="Arial"/>
          <w:szCs w:val="24"/>
        </w:rPr>
        <w:t xml:space="preserve"> communicates need with patient and/or family as well as other members of IDT, Attending MD, and </w:t>
      </w:r>
      <w:r w:rsidR="0078054F">
        <w:rPr>
          <w:rFonts w:ascii="Arial" w:hAnsi="Arial" w:cs="Arial"/>
          <w:szCs w:val="24"/>
        </w:rPr>
        <w:t xml:space="preserve">AVP of </w:t>
      </w:r>
      <w:r w:rsidRPr="00EA1B4F">
        <w:rPr>
          <w:rFonts w:ascii="Arial" w:hAnsi="Arial" w:cs="Arial"/>
          <w:szCs w:val="24"/>
        </w:rPr>
        <w:t>Hospice.</w:t>
      </w:r>
    </w:p>
    <w:p w:rsidR="00017B22" w:rsidRPr="00EA1B4F" w:rsidRDefault="00017B22" w:rsidP="00EA1B4F">
      <w:pPr>
        <w:ind w:right="14"/>
        <w:rPr>
          <w:rFonts w:ascii="Arial" w:hAnsi="Arial" w:cs="Arial"/>
          <w:szCs w:val="24"/>
        </w:rPr>
      </w:pPr>
    </w:p>
    <w:p w:rsidR="00017B22" w:rsidRPr="00EA1B4F" w:rsidRDefault="00D619E8" w:rsidP="00EA1B4F">
      <w:pPr>
        <w:numPr>
          <w:ilvl w:val="0"/>
          <w:numId w:val="3"/>
        </w:numPr>
        <w:ind w:right="14"/>
        <w:rPr>
          <w:rFonts w:ascii="Arial" w:hAnsi="Arial" w:cs="Arial"/>
          <w:szCs w:val="24"/>
        </w:rPr>
      </w:pPr>
      <w:r>
        <w:rPr>
          <w:rFonts w:ascii="Arial" w:hAnsi="Arial" w:cs="Arial"/>
          <w:szCs w:val="24"/>
        </w:rPr>
        <w:t>IDT</w:t>
      </w:r>
      <w:r w:rsidR="003751CE" w:rsidRPr="00EA1B4F">
        <w:rPr>
          <w:rFonts w:ascii="Arial" w:hAnsi="Arial" w:cs="Arial"/>
          <w:szCs w:val="24"/>
        </w:rPr>
        <w:t xml:space="preserve"> determines specific Continuous Care need in conjunction with patient and family including plan of care changes, medication changes and monitoring, and number of hours needed per day.</w:t>
      </w:r>
    </w:p>
    <w:p w:rsidR="00017B22" w:rsidRPr="00EA1B4F" w:rsidRDefault="00017B22" w:rsidP="00EA1B4F">
      <w:pPr>
        <w:ind w:right="14"/>
        <w:rPr>
          <w:rFonts w:ascii="Arial" w:hAnsi="Arial" w:cs="Arial"/>
          <w:szCs w:val="24"/>
        </w:rPr>
      </w:pPr>
    </w:p>
    <w:p w:rsidR="00017B22" w:rsidRPr="00EA1B4F" w:rsidRDefault="003751CE" w:rsidP="00EA1B4F">
      <w:pPr>
        <w:numPr>
          <w:ilvl w:val="0"/>
          <w:numId w:val="3"/>
        </w:numPr>
        <w:ind w:right="14"/>
        <w:rPr>
          <w:rFonts w:ascii="Arial" w:hAnsi="Arial" w:cs="Arial"/>
          <w:szCs w:val="24"/>
        </w:rPr>
      </w:pPr>
      <w:r w:rsidRPr="00EA1B4F">
        <w:rPr>
          <w:rFonts w:ascii="Arial" w:hAnsi="Arial" w:cs="Arial"/>
          <w:szCs w:val="24"/>
        </w:rPr>
        <w:t>Physician order is obtained to change patient’s level of care.</w:t>
      </w:r>
    </w:p>
    <w:p w:rsidR="00A15F83" w:rsidRPr="00EA1B4F" w:rsidRDefault="00A15F83" w:rsidP="00EA1B4F">
      <w:pPr>
        <w:ind w:right="14"/>
        <w:rPr>
          <w:rFonts w:ascii="Arial" w:hAnsi="Arial" w:cs="Arial"/>
          <w:b/>
          <w:szCs w:val="24"/>
          <w:u w:val="single"/>
        </w:rPr>
      </w:pPr>
    </w:p>
    <w:p w:rsidR="00017B22" w:rsidRPr="00EA1B4F" w:rsidRDefault="003751CE" w:rsidP="00EA1B4F">
      <w:pPr>
        <w:ind w:right="14"/>
        <w:rPr>
          <w:rFonts w:ascii="Arial" w:hAnsi="Arial" w:cs="Arial"/>
          <w:szCs w:val="24"/>
          <w:u w:val="single"/>
        </w:rPr>
      </w:pPr>
      <w:r w:rsidRPr="00EA1B4F">
        <w:rPr>
          <w:rFonts w:ascii="Arial" w:hAnsi="Arial" w:cs="Arial"/>
          <w:szCs w:val="24"/>
          <w:u w:val="single"/>
        </w:rPr>
        <w:t>Changes to Plan of Care:</w:t>
      </w:r>
    </w:p>
    <w:p w:rsidR="00017B22" w:rsidRPr="00EA1B4F" w:rsidRDefault="00017B22" w:rsidP="00EA1B4F">
      <w:pPr>
        <w:ind w:right="14"/>
        <w:rPr>
          <w:rFonts w:ascii="Arial" w:hAnsi="Arial" w:cs="Arial"/>
          <w:b/>
          <w:szCs w:val="24"/>
          <w:u w:val="single"/>
        </w:rPr>
      </w:pPr>
    </w:p>
    <w:p w:rsidR="00017B22" w:rsidRPr="00EA1B4F" w:rsidRDefault="003751CE" w:rsidP="00EA1B4F">
      <w:pPr>
        <w:numPr>
          <w:ilvl w:val="0"/>
          <w:numId w:val="4"/>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oordinator</w:t>
      </w:r>
      <w:r w:rsidRPr="00EA1B4F">
        <w:rPr>
          <w:rFonts w:ascii="Arial" w:hAnsi="Arial" w:cs="Arial"/>
          <w:szCs w:val="24"/>
        </w:rPr>
        <w:t xml:space="preserve"> is responsible for ensuring the patient’s plan of care is updated to reflect need for Continuous Care, interventions needed to meet needs of symptom management, determination of number of hours to be provided per 24 hour period, changes in medications, collaboration with IDT and Attending MD as well as the patient and family.</w:t>
      </w:r>
    </w:p>
    <w:p w:rsidR="00017B22" w:rsidRPr="00EA1B4F" w:rsidRDefault="00017B22" w:rsidP="00EA1B4F">
      <w:pPr>
        <w:ind w:right="14"/>
        <w:rPr>
          <w:rFonts w:ascii="Arial" w:hAnsi="Arial" w:cs="Arial"/>
          <w:szCs w:val="24"/>
        </w:rPr>
      </w:pPr>
    </w:p>
    <w:p w:rsidR="00017B22" w:rsidRPr="00EA1B4F" w:rsidRDefault="003751CE" w:rsidP="00EA1B4F">
      <w:pPr>
        <w:numPr>
          <w:ilvl w:val="0"/>
          <w:numId w:val="4"/>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oordinator</w:t>
      </w:r>
      <w:r w:rsidRPr="00EA1B4F">
        <w:rPr>
          <w:rFonts w:ascii="Arial" w:hAnsi="Arial" w:cs="Arial"/>
          <w:szCs w:val="24"/>
        </w:rPr>
        <w:t xml:space="preserve"> is responsible for ensuring Continuous Care is implemented in coordination with the Hospice Director.</w:t>
      </w:r>
    </w:p>
    <w:p w:rsidR="00017B22" w:rsidRPr="00EA1B4F" w:rsidRDefault="00017B22" w:rsidP="00EA1B4F">
      <w:pPr>
        <w:ind w:right="14"/>
        <w:rPr>
          <w:rFonts w:ascii="Arial" w:hAnsi="Arial" w:cs="Arial"/>
          <w:szCs w:val="24"/>
        </w:rPr>
      </w:pPr>
    </w:p>
    <w:p w:rsidR="00017B22" w:rsidRPr="00EA1B4F" w:rsidRDefault="003751CE" w:rsidP="00EA1B4F">
      <w:pPr>
        <w:numPr>
          <w:ilvl w:val="0"/>
          <w:numId w:val="4"/>
        </w:numPr>
        <w:ind w:right="14"/>
        <w:rPr>
          <w:rFonts w:ascii="Arial" w:hAnsi="Arial" w:cs="Arial"/>
          <w:szCs w:val="24"/>
        </w:rPr>
      </w:pPr>
      <w:r w:rsidRPr="00EA1B4F">
        <w:rPr>
          <w:rFonts w:ascii="Arial" w:hAnsi="Arial" w:cs="Arial"/>
          <w:szCs w:val="24"/>
        </w:rPr>
        <w:t xml:space="preserve">Hospice RN Care </w:t>
      </w:r>
      <w:r w:rsidR="00401B5B" w:rsidRPr="00EA1B4F">
        <w:rPr>
          <w:rFonts w:ascii="Arial" w:hAnsi="Arial" w:cs="Arial"/>
          <w:szCs w:val="24"/>
        </w:rPr>
        <w:t>Coordinator</w:t>
      </w:r>
      <w:r w:rsidRPr="00EA1B4F">
        <w:rPr>
          <w:rFonts w:ascii="Arial" w:hAnsi="Arial" w:cs="Arial"/>
          <w:szCs w:val="24"/>
        </w:rPr>
        <w:t xml:space="preserve"> communicates with Continuous Care caregivers to ensure they understand the plan of care, documentation needs, etc.</w:t>
      </w:r>
    </w:p>
    <w:p w:rsidR="00017B22" w:rsidRPr="00EA1B4F" w:rsidRDefault="00017B22" w:rsidP="00EA1B4F">
      <w:pPr>
        <w:ind w:right="14"/>
        <w:rPr>
          <w:rFonts w:ascii="Arial" w:hAnsi="Arial" w:cs="Arial"/>
          <w:szCs w:val="24"/>
        </w:rPr>
      </w:pPr>
    </w:p>
    <w:p w:rsidR="00017B22" w:rsidRPr="00EA1B4F" w:rsidRDefault="003751CE" w:rsidP="00EA1B4F">
      <w:pPr>
        <w:numPr>
          <w:ilvl w:val="0"/>
          <w:numId w:val="4"/>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oordinator</w:t>
      </w:r>
      <w:r w:rsidRPr="00EA1B4F">
        <w:rPr>
          <w:rFonts w:ascii="Arial" w:hAnsi="Arial" w:cs="Arial"/>
          <w:szCs w:val="24"/>
        </w:rPr>
        <w:t xml:space="preserve"> communicates daily with other IDT members re: patient’s progress toward goals, changes needed to the plan of care, need to continue Continuous Care, etc.</w:t>
      </w:r>
    </w:p>
    <w:p w:rsidR="00017B22" w:rsidRPr="00EA1B4F" w:rsidRDefault="00017B22" w:rsidP="00EA1B4F">
      <w:pPr>
        <w:ind w:right="14"/>
        <w:rPr>
          <w:rFonts w:ascii="Arial" w:hAnsi="Arial" w:cs="Arial"/>
          <w:szCs w:val="24"/>
        </w:rPr>
      </w:pPr>
    </w:p>
    <w:p w:rsidR="00017B22" w:rsidRPr="00EA1B4F" w:rsidRDefault="003751CE" w:rsidP="00EA1B4F">
      <w:pPr>
        <w:numPr>
          <w:ilvl w:val="0"/>
          <w:numId w:val="4"/>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oordinator</w:t>
      </w:r>
      <w:r w:rsidRPr="00EA1B4F">
        <w:rPr>
          <w:rFonts w:ascii="Arial" w:hAnsi="Arial" w:cs="Arial"/>
          <w:szCs w:val="24"/>
        </w:rPr>
        <w:t xml:space="preserve"> visits patient daily while on Continuous Care to monitor patient’s progress toward goals, response to treatment, etc.</w:t>
      </w:r>
    </w:p>
    <w:p w:rsidR="00017B22" w:rsidRPr="00EA1B4F" w:rsidRDefault="00017B22" w:rsidP="00EA1B4F">
      <w:pPr>
        <w:ind w:right="14"/>
        <w:rPr>
          <w:rFonts w:ascii="Arial" w:hAnsi="Arial" w:cs="Arial"/>
          <w:szCs w:val="24"/>
        </w:rPr>
      </w:pPr>
    </w:p>
    <w:p w:rsidR="00017B22" w:rsidRPr="00EA1B4F" w:rsidRDefault="003751CE" w:rsidP="00EA1B4F">
      <w:pPr>
        <w:numPr>
          <w:ilvl w:val="0"/>
          <w:numId w:val="4"/>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oordinator</w:t>
      </w:r>
      <w:r w:rsidRPr="00EA1B4F">
        <w:rPr>
          <w:rFonts w:ascii="Arial" w:hAnsi="Arial" w:cs="Arial"/>
          <w:szCs w:val="24"/>
        </w:rPr>
        <w:t xml:space="preserve"> communicates with patient and family, IDT members, Attending MD, and </w:t>
      </w:r>
      <w:r w:rsidR="0078054F">
        <w:rPr>
          <w:rFonts w:ascii="Arial" w:hAnsi="Arial" w:cs="Arial"/>
          <w:szCs w:val="24"/>
        </w:rPr>
        <w:t xml:space="preserve">AVP of </w:t>
      </w:r>
      <w:r w:rsidRPr="00EA1B4F">
        <w:rPr>
          <w:rFonts w:ascii="Arial" w:hAnsi="Arial" w:cs="Arial"/>
          <w:szCs w:val="24"/>
        </w:rPr>
        <w:t>Hospice when Continuous Care goals have been met and obtains collaborative agreement that level of care should be changed back to Routine Home Care.</w:t>
      </w:r>
    </w:p>
    <w:p w:rsidR="00017B22" w:rsidRPr="00EA1B4F" w:rsidRDefault="00017B22" w:rsidP="00EA1B4F">
      <w:pPr>
        <w:ind w:right="14"/>
        <w:rPr>
          <w:rFonts w:ascii="Arial" w:hAnsi="Arial" w:cs="Arial"/>
          <w:szCs w:val="24"/>
        </w:rPr>
      </w:pPr>
    </w:p>
    <w:p w:rsidR="00017B22" w:rsidRPr="00EA1B4F" w:rsidRDefault="003751CE" w:rsidP="00EA1B4F">
      <w:pPr>
        <w:numPr>
          <w:ilvl w:val="0"/>
          <w:numId w:val="4"/>
        </w:numPr>
        <w:ind w:right="14"/>
        <w:rPr>
          <w:rFonts w:ascii="Arial" w:hAnsi="Arial" w:cs="Arial"/>
          <w:szCs w:val="24"/>
        </w:rPr>
      </w:pPr>
      <w:r w:rsidRPr="00EA1B4F">
        <w:rPr>
          <w:rFonts w:ascii="Arial" w:hAnsi="Arial" w:cs="Arial"/>
          <w:szCs w:val="24"/>
        </w:rPr>
        <w:t>Physician order is obtained to change patient level of care from Continuous Care to Routine Home Care.</w:t>
      </w:r>
    </w:p>
    <w:p w:rsidR="00017B22" w:rsidRPr="00EA1B4F" w:rsidRDefault="00017B22" w:rsidP="00EA1B4F">
      <w:pPr>
        <w:pStyle w:val="ListParagraph"/>
        <w:rPr>
          <w:rFonts w:ascii="Arial" w:hAnsi="Arial" w:cs="Arial"/>
          <w:szCs w:val="24"/>
        </w:rPr>
      </w:pPr>
    </w:p>
    <w:p w:rsidR="00017B22" w:rsidRPr="00D619E8" w:rsidRDefault="003751CE" w:rsidP="00EA1B4F">
      <w:pPr>
        <w:ind w:right="14"/>
        <w:rPr>
          <w:rFonts w:ascii="Arial" w:hAnsi="Arial" w:cs="Arial"/>
          <w:szCs w:val="24"/>
          <w:u w:val="single"/>
        </w:rPr>
      </w:pPr>
      <w:r w:rsidRPr="00D619E8">
        <w:rPr>
          <w:rFonts w:ascii="Arial" w:hAnsi="Arial" w:cs="Arial"/>
          <w:szCs w:val="24"/>
          <w:u w:val="single"/>
        </w:rPr>
        <w:t>Continuous Care Staffing</w:t>
      </w:r>
    </w:p>
    <w:p w:rsidR="00017B22" w:rsidRPr="00EA1B4F" w:rsidRDefault="00017B22" w:rsidP="00EA1B4F">
      <w:pPr>
        <w:ind w:right="14"/>
        <w:rPr>
          <w:rFonts w:ascii="Arial" w:hAnsi="Arial" w:cs="Arial"/>
          <w:b/>
          <w:szCs w:val="24"/>
          <w:u w:val="single"/>
        </w:rPr>
      </w:pPr>
    </w:p>
    <w:p w:rsidR="00017B22" w:rsidRPr="00EA1B4F" w:rsidRDefault="003751CE" w:rsidP="00EA1B4F">
      <w:pPr>
        <w:numPr>
          <w:ilvl w:val="0"/>
          <w:numId w:val="5"/>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oordinator</w:t>
      </w:r>
      <w:r w:rsidRPr="00EA1B4F">
        <w:rPr>
          <w:rFonts w:ascii="Arial" w:hAnsi="Arial" w:cs="Arial"/>
          <w:szCs w:val="24"/>
        </w:rPr>
        <w:t xml:space="preserve"> collaborates with the Hospice Director to discuss the need for Continuous Care staffing.</w:t>
      </w:r>
    </w:p>
    <w:p w:rsidR="00017B22" w:rsidRPr="00EA1B4F" w:rsidRDefault="00017B22" w:rsidP="00EA1B4F">
      <w:pPr>
        <w:ind w:right="14"/>
        <w:rPr>
          <w:rFonts w:ascii="Arial" w:hAnsi="Arial" w:cs="Arial"/>
          <w:szCs w:val="24"/>
        </w:rPr>
      </w:pPr>
    </w:p>
    <w:p w:rsidR="00017B22" w:rsidRPr="00EA1B4F" w:rsidRDefault="0078054F" w:rsidP="00EA1B4F">
      <w:pPr>
        <w:numPr>
          <w:ilvl w:val="0"/>
          <w:numId w:val="5"/>
        </w:numPr>
        <w:ind w:right="14"/>
        <w:rPr>
          <w:rFonts w:ascii="Arial" w:hAnsi="Arial" w:cs="Arial"/>
          <w:szCs w:val="24"/>
        </w:rPr>
      </w:pPr>
      <w:r>
        <w:rPr>
          <w:rFonts w:ascii="Arial" w:hAnsi="Arial" w:cs="Arial"/>
          <w:szCs w:val="24"/>
        </w:rPr>
        <w:t xml:space="preserve">The AVP of </w:t>
      </w:r>
      <w:r w:rsidR="003751CE" w:rsidRPr="00EA1B4F">
        <w:rPr>
          <w:rFonts w:ascii="Arial" w:hAnsi="Arial" w:cs="Arial"/>
          <w:szCs w:val="24"/>
        </w:rPr>
        <w:t>Hospice  is responsible for staffing skilled nursing for Continuous Care and ensuring 51% of care is provided by a skilled nurse.</w:t>
      </w:r>
      <w:r w:rsidR="000D083B">
        <w:rPr>
          <w:rFonts w:ascii="Arial" w:hAnsi="Arial" w:cs="Arial"/>
          <w:szCs w:val="24"/>
        </w:rPr>
        <w:t xml:space="preserve">  </w:t>
      </w:r>
    </w:p>
    <w:p w:rsidR="00017B22" w:rsidRPr="00EA1B4F" w:rsidRDefault="00017B22" w:rsidP="00EA1B4F">
      <w:pPr>
        <w:ind w:right="14"/>
        <w:rPr>
          <w:rFonts w:ascii="Arial" w:hAnsi="Arial" w:cs="Arial"/>
          <w:szCs w:val="24"/>
        </w:rPr>
      </w:pPr>
    </w:p>
    <w:p w:rsidR="00017B22" w:rsidRPr="00EA1B4F" w:rsidRDefault="0078054F" w:rsidP="00EA1B4F">
      <w:pPr>
        <w:numPr>
          <w:ilvl w:val="0"/>
          <w:numId w:val="5"/>
        </w:numPr>
        <w:ind w:right="14"/>
        <w:rPr>
          <w:rFonts w:ascii="Arial" w:hAnsi="Arial" w:cs="Arial"/>
          <w:szCs w:val="24"/>
        </w:rPr>
      </w:pPr>
      <w:r>
        <w:rPr>
          <w:rFonts w:ascii="Arial" w:hAnsi="Arial" w:cs="Arial"/>
          <w:szCs w:val="24"/>
        </w:rPr>
        <w:t xml:space="preserve">The AVP of </w:t>
      </w:r>
      <w:r w:rsidR="003751CE" w:rsidRPr="00EA1B4F">
        <w:rPr>
          <w:rFonts w:ascii="Arial" w:hAnsi="Arial" w:cs="Arial"/>
          <w:szCs w:val="24"/>
        </w:rPr>
        <w:t>Hospice collaborates with ILAH managers for supplemental staffing to provide the other 49% of Continuous Care staffing with Hospice oriented caregivers.</w:t>
      </w:r>
    </w:p>
    <w:p w:rsidR="00017B22" w:rsidRPr="00EA1B4F" w:rsidRDefault="00017B22" w:rsidP="00EA1B4F">
      <w:pPr>
        <w:ind w:right="14"/>
        <w:rPr>
          <w:rFonts w:ascii="Arial" w:hAnsi="Arial" w:cs="Arial"/>
          <w:szCs w:val="24"/>
        </w:rPr>
      </w:pPr>
    </w:p>
    <w:p w:rsidR="00017B22" w:rsidRPr="00EA1B4F" w:rsidRDefault="003751CE" w:rsidP="00EA1B4F">
      <w:pPr>
        <w:numPr>
          <w:ilvl w:val="0"/>
          <w:numId w:val="5"/>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oordinator</w:t>
      </w:r>
      <w:r w:rsidRPr="00EA1B4F">
        <w:rPr>
          <w:rFonts w:ascii="Arial" w:hAnsi="Arial" w:cs="Arial"/>
          <w:szCs w:val="24"/>
        </w:rPr>
        <w:t xml:space="preserve"> is responsible for communicating the Plan of Care changes, including interventions and documentation needs to all caregivers providing Continuous Care.</w:t>
      </w:r>
    </w:p>
    <w:p w:rsidR="00017B22" w:rsidRPr="00EA1B4F" w:rsidRDefault="00017B22" w:rsidP="00EA1B4F">
      <w:pPr>
        <w:ind w:right="14"/>
        <w:rPr>
          <w:rFonts w:ascii="Arial" w:hAnsi="Arial" w:cs="Arial"/>
          <w:szCs w:val="24"/>
        </w:rPr>
      </w:pPr>
    </w:p>
    <w:p w:rsidR="00017B22" w:rsidRPr="00EA1B4F" w:rsidRDefault="003751CE" w:rsidP="00EA1B4F">
      <w:pPr>
        <w:numPr>
          <w:ilvl w:val="0"/>
          <w:numId w:val="5"/>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64130E" w:rsidRPr="00EA1B4F">
        <w:rPr>
          <w:rFonts w:ascii="Arial" w:hAnsi="Arial" w:cs="Arial"/>
          <w:szCs w:val="24"/>
        </w:rPr>
        <w:t>oordinator</w:t>
      </w:r>
      <w:r w:rsidRPr="00EA1B4F">
        <w:rPr>
          <w:rFonts w:ascii="Arial" w:hAnsi="Arial" w:cs="Arial"/>
          <w:szCs w:val="24"/>
        </w:rPr>
        <w:t xml:space="preserve"> is responsible for ensuring implementation of Continuous Care and daily oversight of Continuous Care provided in conjunction with the </w:t>
      </w:r>
      <w:r w:rsidR="0078054F">
        <w:rPr>
          <w:rFonts w:ascii="Arial" w:hAnsi="Arial" w:cs="Arial"/>
          <w:szCs w:val="24"/>
        </w:rPr>
        <w:t xml:space="preserve">AVP of </w:t>
      </w:r>
      <w:r w:rsidRPr="00EA1B4F">
        <w:rPr>
          <w:rFonts w:ascii="Arial" w:hAnsi="Arial" w:cs="Arial"/>
          <w:szCs w:val="24"/>
        </w:rPr>
        <w:t>Hospice</w:t>
      </w:r>
      <w:r w:rsidR="00EA1B4F">
        <w:rPr>
          <w:rFonts w:ascii="Arial" w:hAnsi="Arial" w:cs="Arial"/>
          <w:szCs w:val="24"/>
        </w:rPr>
        <w:t xml:space="preserve"> </w:t>
      </w:r>
    </w:p>
    <w:p w:rsidR="00017B22" w:rsidRPr="00EA1B4F" w:rsidRDefault="00017B22" w:rsidP="00EA1B4F">
      <w:pPr>
        <w:ind w:left="720" w:right="14"/>
        <w:rPr>
          <w:rFonts w:ascii="Arial" w:hAnsi="Arial" w:cs="Arial"/>
          <w:szCs w:val="24"/>
        </w:rPr>
      </w:pPr>
    </w:p>
    <w:p w:rsidR="00017B22" w:rsidRPr="00D619E8" w:rsidRDefault="003751CE" w:rsidP="00EA1B4F">
      <w:pPr>
        <w:ind w:right="14"/>
        <w:rPr>
          <w:rFonts w:ascii="Arial" w:hAnsi="Arial" w:cs="Arial"/>
          <w:szCs w:val="24"/>
          <w:u w:val="single"/>
        </w:rPr>
      </w:pPr>
      <w:r w:rsidRPr="00D619E8">
        <w:rPr>
          <w:rFonts w:ascii="Arial" w:hAnsi="Arial" w:cs="Arial"/>
          <w:szCs w:val="24"/>
          <w:u w:val="single"/>
        </w:rPr>
        <w:t>Continuous Care Documentation</w:t>
      </w:r>
    </w:p>
    <w:p w:rsidR="00017B22" w:rsidRPr="00EA1B4F" w:rsidRDefault="00017B22" w:rsidP="00EA1B4F">
      <w:pPr>
        <w:ind w:right="14"/>
        <w:rPr>
          <w:rFonts w:ascii="Arial" w:hAnsi="Arial" w:cs="Arial"/>
          <w:b/>
          <w:szCs w:val="24"/>
          <w:u w:val="single"/>
        </w:rPr>
      </w:pPr>
    </w:p>
    <w:p w:rsidR="00017B22" w:rsidRPr="00EA1B4F" w:rsidRDefault="003751CE" w:rsidP="00EA1B4F">
      <w:pPr>
        <w:numPr>
          <w:ilvl w:val="0"/>
          <w:numId w:val="6"/>
        </w:numPr>
        <w:ind w:right="14"/>
        <w:rPr>
          <w:rFonts w:ascii="Arial" w:hAnsi="Arial" w:cs="Arial"/>
          <w:szCs w:val="24"/>
        </w:rPr>
      </w:pPr>
      <w:r w:rsidRPr="00EA1B4F">
        <w:rPr>
          <w:rFonts w:ascii="Arial" w:hAnsi="Arial" w:cs="Arial"/>
          <w:szCs w:val="24"/>
        </w:rPr>
        <w:t>Documentation for Continuous Care needs to reflect the purpose for Continuous Care, interventions being provided and patient’s response to interventions.</w:t>
      </w:r>
    </w:p>
    <w:p w:rsidR="00017B22" w:rsidRPr="00EA1B4F" w:rsidRDefault="00017B22" w:rsidP="00EA1B4F">
      <w:pPr>
        <w:ind w:right="14"/>
        <w:rPr>
          <w:rFonts w:ascii="Arial" w:hAnsi="Arial" w:cs="Arial"/>
          <w:szCs w:val="24"/>
        </w:rPr>
      </w:pPr>
    </w:p>
    <w:p w:rsidR="00017B22" w:rsidRPr="00EA1B4F" w:rsidRDefault="003751CE" w:rsidP="00EA1B4F">
      <w:pPr>
        <w:numPr>
          <w:ilvl w:val="0"/>
          <w:numId w:val="6"/>
        </w:numPr>
        <w:ind w:right="14"/>
        <w:rPr>
          <w:rFonts w:ascii="Arial" w:hAnsi="Arial" w:cs="Arial"/>
          <w:szCs w:val="24"/>
        </w:rPr>
      </w:pPr>
      <w:r w:rsidRPr="00EA1B4F">
        <w:rPr>
          <w:rFonts w:ascii="Arial" w:hAnsi="Arial" w:cs="Arial"/>
          <w:szCs w:val="24"/>
        </w:rPr>
        <w:t>Documentation occurs hourly either in the electronic medical record (EMR)</w:t>
      </w:r>
      <w:r w:rsidR="00EA1B4F">
        <w:rPr>
          <w:rFonts w:ascii="Arial" w:hAnsi="Arial" w:cs="Arial"/>
          <w:szCs w:val="24"/>
        </w:rPr>
        <w:t xml:space="preserve"> </w:t>
      </w:r>
      <w:r w:rsidRPr="00EA1B4F">
        <w:rPr>
          <w:rFonts w:ascii="Arial" w:hAnsi="Arial" w:cs="Arial"/>
          <w:szCs w:val="24"/>
        </w:rPr>
        <w:t>or by flow sheet for Certified Nursing Assistants or qualified ILAH caregivers.</w:t>
      </w:r>
    </w:p>
    <w:p w:rsidR="00017B22" w:rsidRPr="00EA1B4F" w:rsidRDefault="00017B22" w:rsidP="00EA1B4F">
      <w:pPr>
        <w:ind w:right="14"/>
        <w:rPr>
          <w:rFonts w:ascii="Arial" w:hAnsi="Arial" w:cs="Arial"/>
          <w:szCs w:val="24"/>
        </w:rPr>
      </w:pPr>
    </w:p>
    <w:p w:rsidR="00017B22" w:rsidRPr="00EA1B4F" w:rsidRDefault="003751CE" w:rsidP="00EA1B4F">
      <w:pPr>
        <w:numPr>
          <w:ilvl w:val="0"/>
          <w:numId w:val="6"/>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oordi</w:t>
      </w:r>
      <w:r w:rsidR="0015326A" w:rsidRPr="00EA1B4F">
        <w:rPr>
          <w:rFonts w:ascii="Arial" w:hAnsi="Arial" w:cs="Arial"/>
          <w:szCs w:val="24"/>
        </w:rPr>
        <w:t>n</w:t>
      </w:r>
      <w:r w:rsidR="00401B5B" w:rsidRPr="00EA1B4F">
        <w:rPr>
          <w:rFonts w:ascii="Arial" w:hAnsi="Arial" w:cs="Arial"/>
          <w:szCs w:val="24"/>
        </w:rPr>
        <w:t>ator</w:t>
      </w:r>
      <w:r w:rsidRPr="00EA1B4F">
        <w:rPr>
          <w:rFonts w:ascii="Arial" w:hAnsi="Arial" w:cs="Arial"/>
          <w:szCs w:val="24"/>
        </w:rPr>
        <w:t>/</w:t>
      </w:r>
      <w:r w:rsidR="0078054F">
        <w:rPr>
          <w:rFonts w:ascii="Arial" w:hAnsi="Arial" w:cs="Arial"/>
          <w:szCs w:val="24"/>
        </w:rPr>
        <w:t xml:space="preserve">AVP of </w:t>
      </w:r>
      <w:r w:rsidRPr="00EA1B4F">
        <w:rPr>
          <w:rFonts w:ascii="Arial" w:hAnsi="Arial" w:cs="Arial"/>
          <w:szCs w:val="24"/>
        </w:rPr>
        <w:t>Hospice are responsible for ensuring that Continuous Care documentation is timely and appropriate and in accordance with agency policies and procedures</w:t>
      </w:r>
      <w:r w:rsidR="00D619E8">
        <w:rPr>
          <w:rFonts w:ascii="Arial" w:hAnsi="Arial" w:cs="Arial"/>
          <w:szCs w:val="24"/>
        </w:rPr>
        <w:t>.</w:t>
      </w:r>
    </w:p>
    <w:p w:rsidR="00017B22" w:rsidRPr="00EA1B4F" w:rsidRDefault="00017B22" w:rsidP="00EA1B4F">
      <w:pPr>
        <w:pStyle w:val="ListParagraph"/>
        <w:rPr>
          <w:rFonts w:ascii="Arial" w:hAnsi="Arial" w:cs="Arial"/>
          <w:szCs w:val="24"/>
        </w:rPr>
      </w:pPr>
    </w:p>
    <w:p w:rsidR="00017B22" w:rsidRPr="00D619E8" w:rsidRDefault="003751CE" w:rsidP="00EA1B4F">
      <w:pPr>
        <w:ind w:right="14"/>
        <w:rPr>
          <w:rFonts w:ascii="Arial" w:hAnsi="Arial" w:cs="Arial"/>
          <w:szCs w:val="24"/>
          <w:u w:val="single"/>
        </w:rPr>
      </w:pPr>
      <w:r w:rsidRPr="00D619E8">
        <w:rPr>
          <w:rFonts w:ascii="Arial" w:hAnsi="Arial" w:cs="Arial"/>
          <w:szCs w:val="24"/>
          <w:u w:val="single"/>
        </w:rPr>
        <w:t>Billing for Continuous Care</w:t>
      </w:r>
    </w:p>
    <w:p w:rsidR="00017B22" w:rsidRPr="00EA1B4F" w:rsidRDefault="00017B22" w:rsidP="00EA1B4F">
      <w:pPr>
        <w:ind w:right="14"/>
        <w:rPr>
          <w:rFonts w:ascii="Arial" w:hAnsi="Arial" w:cs="Arial"/>
          <w:b/>
          <w:szCs w:val="24"/>
          <w:u w:val="single"/>
        </w:rPr>
      </w:pPr>
    </w:p>
    <w:p w:rsidR="00017B22" w:rsidRPr="00EA1B4F" w:rsidRDefault="003751CE" w:rsidP="00EA1B4F">
      <w:pPr>
        <w:numPr>
          <w:ilvl w:val="0"/>
          <w:numId w:val="7"/>
        </w:numPr>
        <w:ind w:right="14"/>
        <w:rPr>
          <w:rFonts w:ascii="Arial" w:hAnsi="Arial" w:cs="Arial"/>
          <w:szCs w:val="24"/>
        </w:rPr>
      </w:pPr>
      <w:r w:rsidRPr="00EA1B4F">
        <w:rPr>
          <w:rFonts w:ascii="Arial" w:hAnsi="Arial" w:cs="Arial"/>
          <w:szCs w:val="24"/>
        </w:rPr>
        <w:t>Billing for Continuous Care is done for 24 hour cycles beginning at 12 midnight and ending at 12 midnight</w:t>
      </w:r>
      <w:r w:rsidR="00D619E8">
        <w:rPr>
          <w:rFonts w:ascii="Arial" w:hAnsi="Arial" w:cs="Arial"/>
          <w:szCs w:val="24"/>
        </w:rPr>
        <w:t>.</w:t>
      </w:r>
    </w:p>
    <w:p w:rsidR="00017B22" w:rsidRPr="00EA1B4F" w:rsidRDefault="00017B22" w:rsidP="00EA1B4F">
      <w:pPr>
        <w:ind w:right="14"/>
        <w:rPr>
          <w:rFonts w:ascii="Arial" w:hAnsi="Arial" w:cs="Arial"/>
          <w:szCs w:val="24"/>
        </w:rPr>
      </w:pPr>
    </w:p>
    <w:p w:rsidR="00017B22" w:rsidRPr="00EA1B4F" w:rsidRDefault="003751CE" w:rsidP="00EA1B4F">
      <w:pPr>
        <w:numPr>
          <w:ilvl w:val="0"/>
          <w:numId w:val="7"/>
        </w:numPr>
        <w:ind w:right="14"/>
        <w:rPr>
          <w:rFonts w:ascii="Arial" w:hAnsi="Arial" w:cs="Arial"/>
          <w:szCs w:val="24"/>
        </w:rPr>
      </w:pPr>
      <w:r w:rsidRPr="00EA1B4F">
        <w:rPr>
          <w:rFonts w:ascii="Arial" w:hAnsi="Arial" w:cs="Arial"/>
          <w:szCs w:val="24"/>
        </w:rPr>
        <w:t>Continuous Care must be provided for a minimum of eight (8) hours per day and can be provided 24 hours a day as determined in the patient’s Plan of Care by the IDT</w:t>
      </w:r>
      <w:r w:rsidR="00D619E8">
        <w:rPr>
          <w:rFonts w:ascii="Arial" w:hAnsi="Arial" w:cs="Arial"/>
          <w:szCs w:val="24"/>
        </w:rPr>
        <w:t>.</w:t>
      </w:r>
    </w:p>
    <w:p w:rsidR="00017B22" w:rsidRPr="00EA1B4F" w:rsidRDefault="00017B22" w:rsidP="00EA1B4F">
      <w:pPr>
        <w:ind w:right="14"/>
        <w:rPr>
          <w:rFonts w:ascii="Arial" w:hAnsi="Arial" w:cs="Arial"/>
          <w:szCs w:val="24"/>
        </w:rPr>
      </w:pPr>
    </w:p>
    <w:p w:rsidR="00017B22" w:rsidRPr="00EA1B4F" w:rsidRDefault="003751CE" w:rsidP="00EA1B4F">
      <w:pPr>
        <w:numPr>
          <w:ilvl w:val="0"/>
          <w:numId w:val="7"/>
        </w:numPr>
        <w:ind w:right="14"/>
        <w:rPr>
          <w:rFonts w:ascii="Arial" w:hAnsi="Arial" w:cs="Arial"/>
          <w:szCs w:val="24"/>
        </w:rPr>
      </w:pPr>
      <w:r w:rsidRPr="00EA1B4F">
        <w:rPr>
          <w:rFonts w:ascii="Arial" w:hAnsi="Arial" w:cs="Arial"/>
          <w:szCs w:val="24"/>
        </w:rPr>
        <w:t>For Continuous Care to be billed, at least 51% of the Continuous Care hours must be provided by a skilled nurse (RN)</w:t>
      </w:r>
      <w:r w:rsidR="00D619E8">
        <w:rPr>
          <w:rFonts w:ascii="Arial" w:hAnsi="Arial" w:cs="Arial"/>
          <w:szCs w:val="24"/>
        </w:rPr>
        <w:t>.</w:t>
      </w:r>
      <w:r w:rsidRPr="00EA1B4F">
        <w:rPr>
          <w:rFonts w:ascii="Arial" w:hAnsi="Arial" w:cs="Arial"/>
          <w:szCs w:val="24"/>
        </w:rPr>
        <w:t xml:space="preserve"> </w:t>
      </w:r>
    </w:p>
    <w:p w:rsidR="00017B22" w:rsidRPr="00EA1B4F" w:rsidRDefault="00017B22" w:rsidP="00EA1B4F">
      <w:pPr>
        <w:ind w:right="14"/>
        <w:rPr>
          <w:rFonts w:ascii="Arial" w:hAnsi="Arial" w:cs="Arial"/>
          <w:szCs w:val="24"/>
        </w:rPr>
      </w:pPr>
    </w:p>
    <w:p w:rsidR="00017B22" w:rsidRPr="00EA1B4F" w:rsidRDefault="003751CE" w:rsidP="00EA1B4F">
      <w:pPr>
        <w:numPr>
          <w:ilvl w:val="0"/>
          <w:numId w:val="7"/>
        </w:numPr>
        <w:ind w:right="14"/>
        <w:rPr>
          <w:rFonts w:ascii="Arial" w:hAnsi="Arial" w:cs="Arial"/>
          <w:szCs w:val="24"/>
        </w:rPr>
      </w:pPr>
      <w:r w:rsidRPr="00EA1B4F">
        <w:rPr>
          <w:rFonts w:ascii="Arial" w:hAnsi="Arial" w:cs="Arial"/>
          <w:szCs w:val="24"/>
        </w:rPr>
        <w:t xml:space="preserve">Hours do not have to be concurrent. For instance, if a patient is receiving ten (10) hours of Continuous Care, they can receive ten consecutive hours of care or they might receive five (5) hours in the morning and five (5) hours at night. </w:t>
      </w:r>
    </w:p>
    <w:p w:rsidR="00017B22" w:rsidRPr="00EA1B4F" w:rsidRDefault="00017B22" w:rsidP="00EA1B4F">
      <w:pPr>
        <w:ind w:right="14"/>
        <w:rPr>
          <w:rFonts w:ascii="Arial" w:hAnsi="Arial" w:cs="Arial"/>
          <w:szCs w:val="24"/>
        </w:rPr>
      </w:pPr>
    </w:p>
    <w:p w:rsidR="00017B22" w:rsidRPr="00EA1B4F" w:rsidRDefault="003751CE" w:rsidP="00EA1B4F">
      <w:pPr>
        <w:numPr>
          <w:ilvl w:val="0"/>
          <w:numId w:val="7"/>
        </w:numPr>
        <w:ind w:right="14"/>
        <w:rPr>
          <w:rFonts w:ascii="Arial" w:hAnsi="Arial" w:cs="Arial"/>
          <w:szCs w:val="24"/>
        </w:rPr>
      </w:pPr>
      <w:r w:rsidRPr="00EA1B4F">
        <w:rPr>
          <w:rFonts w:ascii="Arial" w:hAnsi="Arial" w:cs="Arial"/>
          <w:szCs w:val="24"/>
        </w:rPr>
        <w:t xml:space="preserve">It is the 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w:t>
      </w:r>
      <w:r w:rsidR="0015326A" w:rsidRPr="00EA1B4F">
        <w:rPr>
          <w:rFonts w:ascii="Arial" w:hAnsi="Arial" w:cs="Arial"/>
          <w:szCs w:val="24"/>
        </w:rPr>
        <w:t>in</w:t>
      </w:r>
      <w:r w:rsidR="00401B5B" w:rsidRPr="00EA1B4F">
        <w:rPr>
          <w:rFonts w:ascii="Arial" w:hAnsi="Arial" w:cs="Arial"/>
          <w:szCs w:val="24"/>
        </w:rPr>
        <w:t>ator’s</w:t>
      </w:r>
      <w:r w:rsidRPr="00EA1B4F">
        <w:rPr>
          <w:rFonts w:ascii="Arial" w:hAnsi="Arial" w:cs="Arial"/>
          <w:szCs w:val="24"/>
        </w:rPr>
        <w:t xml:space="preserve"> responsibility </w:t>
      </w:r>
      <w:r w:rsidR="0078054F">
        <w:rPr>
          <w:rFonts w:ascii="Arial" w:hAnsi="Arial" w:cs="Arial"/>
          <w:szCs w:val="24"/>
        </w:rPr>
        <w:t xml:space="preserve">notify the financial department via email to Hospice Notifications </w:t>
      </w:r>
      <w:r w:rsidR="00244184">
        <w:rPr>
          <w:rFonts w:ascii="Arial" w:hAnsi="Arial" w:cs="Arial"/>
          <w:szCs w:val="24"/>
        </w:rPr>
        <w:t>g</w:t>
      </w:r>
      <w:r w:rsidR="0078054F">
        <w:rPr>
          <w:rFonts w:ascii="Arial" w:hAnsi="Arial" w:cs="Arial"/>
          <w:szCs w:val="24"/>
        </w:rPr>
        <w:t xml:space="preserve">roup email </w:t>
      </w:r>
      <w:r w:rsidRPr="00EA1B4F">
        <w:rPr>
          <w:rFonts w:ascii="Arial" w:hAnsi="Arial" w:cs="Arial"/>
          <w:szCs w:val="24"/>
        </w:rPr>
        <w:t>to ensure the patient’s level of care is changed in the electronic medical record at the time they are placed on Continuous Care and when they return to Routine Home Care</w:t>
      </w:r>
      <w:r w:rsidR="00A22AB9">
        <w:rPr>
          <w:rFonts w:ascii="Arial" w:hAnsi="Arial" w:cs="Arial"/>
          <w:szCs w:val="24"/>
        </w:rPr>
        <w:t xml:space="preserve">. </w:t>
      </w:r>
    </w:p>
    <w:p w:rsidR="00017B22" w:rsidRPr="00EA1B4F" w:rsidRDefault="00017B22" w:rsidP="00EA1B4F">
      <w:pPr>
        <w:ind w:right="14"/>
        <w:rPr>
          <w:rFonts w:ascii="Arial" w:hAnsi="Arial" w:cs="Arial"/>
          <w:szCs w:val="24"/>
        </w:rPr>
      </w:pPr>
    </w:p>
    <w:p w:rsidR="00017B22" w:rsidRPr="00EA1B4F" w:rsidRDefault="003751CE" w:rsidP="00EA1B4F">
      <w:pPr>
        <w:numPr>
          <w:ilvl w:val="0"/>
          <w:numId w:val="7"/>
        </w:numPr>
        <w:ind w:right="14"/>
        <w:rPr>
          <w:rFonts w:ascii="Arial" w:hAnsi="Arial" w:cs="Arial"/>
          <w:szCs w:val="24"/>
        </w:rPr>
      </w:pPr>
      <w:r w:rsidRPr="00EA1B4F">
        <w:rPr>
          <w:rFonts w:ascii="Arial" w:hAnsi="Arial" w:cs="Arial"/>
          <w:szCs w:val="24"/>
        </w:rPr>
        <w:t>Continuous Care billing is submitted in compliance with federal, state and other regulatory institutions.</w:t>
      </w:r>
    </w:p>
    <w:p w:rsidR="00017B22" w:rsidRPr="00EA1B4F" w:rsidRDefault="00017B22" w:rsidP="00EA1B4F">
      <w:pPr>
        <w:pStyle w:val="ListParagraph"/>
        <w:rPr>
          <w:rFonts w:ascii="Arial" w:hAnsi="Arial" w:cs="Arial"/>
          <w:szCs w:val="24"/>
        </w:rPr>
      </w:pPr>
    </w:p>
    <w:p w:rsidR="00017B22" w:rsidRPr="00D619E8" w:rsidRDefault="003751CE" w:rsidP="00EA1B4F">
      <w:pPr>
        <w:ind w:right="14"/>
        <w:rPr>
          <w:rFonts w:ascii="Arial" w:hAnsi="Arial" w:cs="Arial"/>
          <w:szCs w:val="24"/>
          <w:u w:val="single"/>
        </w:rPr>
      </w:pPr>
      <w:r w:rsidRPr="00D619E8">
        <w:rPr>
          <w:rFonts w:ascii="Arial" w:hAnsi="Arial" w:cs="Arial"/>
          <w:szCs w:val="24"/>
          <w:u w:val="single"/>
        </w:rPr>
        <w:t>Change in Level of Care</w:t>
      </w:r>
    </w:p>
    <w:p w:rsidR="00D619E8" w:rsidRDefault="00D619E8" w:rsidP="00EA1B4F">
      <w:pPr>
        <w:ind w:right="14"/>
        <w:rPr>
          <w:rFonts w:ascii="Arial" w:hAnsi="Arial" w:cs="Arial"/>
          <w:szCs w:val="24"/>
        </w:rPr>
      </w:pPr>
    </w:p>
    <w:p w:rsidR="00017B22" w:rsidRPr="00EA1B4F" w:rsidRDefault="003751CE" w:rsidP="00EA1B4F">
      <w:pPr>
        <w:ind w:right="14"/>
        <w:rPr>
          <w:rFonts w:ascii="Arial" w:hAnsi="Arial" w:cs="Arial"/>
          <w:szCs w:val="24"/>
        </w:rPr>
      </w:pPr>
      <w:r w:rsidRPr="00EA1B4F">
        <w:rPr>
          <w:rFonts w:ascii="Arial" w:hAnsi="Arial" w:cs="Arial"/>
          <w:szCs w:val="24"/>
        </w:rPr>
        <w:t xml:space="preserve">The level of care, routine home care, or continuous </w:t>
      </w:r>
      <w:r w:rsidR="00625E2D" w:rsidRPr="00EA1B4F">
        <w:rPr>
          <w:rFonts w:ascii="Arial" w:hAnsi="Arial" w:cs="Arial"/>
          <w:szCs w:val="24"/>
        </w:rPr>
        <w:t>care must</w:t>
      </w:r>
      <w:r w:rsidRPr="00EA1B4F">
        <w:rPr>
          <w:rFonts w:ascii="Arial" w:hAnsi="Arial" w:cs="Arial"/>
          <w:szCs w:val="24"/>
        </w:rPr>
        <w:t xml:space="preserve"> be documented timely for billing/recordkeeping purposes.</w:t>
      </w:r>
    </w:p>
    <w:p w:rsidR="00017B22" w:rsidRPr="00EA1B4F" w:rsidRDefault="00017B22" w:rsidP="00EA1B4F">
      <w:pPr>
        <w:ind w:right="18"/>
        <w:rPr>
          <w:rFonts w:ascii="Arial" w:hAnsi="Arial" w:cs="Arial"/>
          <w:szCs w:val="24"/>
        </w:rPr>
      </w:pPr>
    </w:p>
    <w:p w:rsidR="00FA5DDF" w:rsidRPr="00EA1B4F" w:rsidRDefault="00FA5DDF" w:rsidP="00EA1B4F">
      <w:pPr>
        <w:rPr>
          <w:rFonts w:ascii="Arial" w:hAnsi="Arial" w:cs="Arial"/>
          <w:szCs w:val="24"/>
        </w:rPr>
      </w:pPr>
    </w:p>
    <w:sectPr w:rsidR="00FA5DDF" w:rsidRPr="00EA1B4F" w:rsidSect="00EA1B4F">
      <w:footerReference w:type="default" r:id="rId7"/>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184" w:rsidRDefault="00244184" w:rsidP="006849C5">
      <w:r>
        <w:separator/>
      </w:r>
    </w:p>
  </w:endnote>
  <w:endnote w:type="continuationSeparator" w:id="0">
    <w:p w:rsidR="00244184" w:rsidRDefault="00244184" w:rsidP="00684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84" w:rsidRDefault="00902623">
    <w:pPr>
      <w:pStyle w:val="Footer"/>
    </w:pPr>
    <w:fldSimple w:instr=" FILENAME  \p  \* MERGEFORMAT ">
      <w:r w:rsidR="00244184" w:rsidRPr="00B56BB0">
        <w:rPr>
          <w:rFonts w:ascii="Arial" w:hAnsi="Arial" w:cs="Arial"/>
          <w:noProof/>
          <w:sz w:val="16"/>
          <w:szCs w:val="16"/>
        </w:rPr>
        <w:t>G:\Policy and Procedures\Administrative Policy and Procedure Manual\II. Provision of Care, Treatment &amp; Service\Hospice Continuous Care.docx</w:t>
      </w:r>
    </w:fldSimple>
  </w:p>
  <w:p w:rsidR="00244184" w:rsidRPr="00BB361A" w:rsidRDefault="00902623">
    <w:pPr>
      <w:pStyle w:val="Footer"/>
      <w:rPr>
        <w:rFonts w:ascii="Arial" w:hAnsi="Arial" w:cs="Arial"/>
        <w:sz w:val="16"/>
        <w:szCs w:val="16"/>
      </w:rPr>
    </w:pPr>
    <w:r w:rsidRPr="00EA1B4F">
      <w:rPr>
        <w:rFonts w:ascii="Arial" w:hAnsi="Arial" w:cs="Arial"/>
        <w:sz w:val="16"/>
        <w:szCs w:val="16"/>
      </w:rPr>
      <w:fldChar w:fldCharType="begin"/>
    </w:r>
    <w:r w:rsidR="00244184" w:rsidRPr="00EA1B4F">
      <w:rPr>
        <w:rFonts w:ascii="Arial" w:hAnsi="Arial" w:cs="Arial"/>
        <w:sz w:val="16"/>
        <w:szCs w:val="16"/>
      </w:rPr>
      <w:instrText xml:space="preserve"> DATE \@ "M/d/yyyy h:mm am/pm" </w:instrText>
    </w:r>
    <w:r w:rsidRPr="00EA1B4F">
      <w:rPr>
        <w:rFonts w:ascii="Arial" w:hAnsi="Arial" w:cs="Arial"/>
        <w:sz w:val="16"/>
        <w:szCs w:val="16"/>
      </w:rPr>
      <w:fldChar w:fldCharType="separate"/>
    </w:r>
    <w:r w:rsidR="00EB76C4">
      <w:rPr>
        <w:rFonts w:ascii="Arial" w:hAnsi="Arial" w:cs="Arial"/>
        <w:noProof/>
        <w:sz w:val="16"/>
        <w:szCs w:val="16"/>
      </w:rPr>
      <w:t>9/15/2016 12:32 PM</w:t>
    </w:r>
    <w:r w:rsidRPr="00EA1B4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184" w:rsidRDefault="00244184" w:rsidP="006849C5">
      <w:r>
        <w:separator/>
      </w:r>
    </w:p>
  </w:footnote>
  <w:footnote w:type="continuationSeparator" w:id="0">
    <w:p w:rsidR="00244184" w:rsidRDefault="00244184" w:rsidP="00684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D57"/>
    <w:multiLevelType w:val="hybridMultilevel"/>
    <w:tmpl w:val="5F4C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03B93"/>
    <w:multiLevelType w:val="hybridMultilevel"/>
    <w:tmpl w:val="4BFA3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C5A09"/>
    <w:multiLevelType w:val="hybridMultilevel"/>
    <w:tmpl w:val="CC0C5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C62499"/>
    <w:multiLevelType w:val="hybridMultilevel"/>
    <w:tmpl w:val="B10A4DB8"/>
    <w:lvl w:ilvl="0" w:tplc="DB72314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2D3949"/>
    <w:multiLevelType w:val="hybridMultilevel"/>
    <w:tmpl w:val="B0A05B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FA41EB"/>
    <w:multiLevelType w:val="hybridMultilevel"/>
    <w:tmpl w:val="0E3A2F1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FBE4FEF"/>
    <w:multiLevelType w:val="hybridMultilevel"/>
    <w:tmpl w:val="F8F439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6E318E"/>
    <w:multiLevelType w:val="hybridMultilevel"/>
    <w:tmpl w:val="6AFA5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7B1445"/>
    <w:multiLevelType w:val="hybridMultilevel"/>
    <w:tmpl w:val="E0C21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CEE0164"/>
    <w:multiLevelType w:val="hybridMultilevel"/>
    <w:tmpl w:val="21E0FAF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FC755D"/>
    <w:multiLevelType w:val="hybridMultilevel"/>
    <w:tmpl w:val="90465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6"/>
  </w:num>
  <w:num w:numId="5">
    <w:abstractNumId w:val="1"/>
  </w:num>
  <w:num w:numId="6">
    <w:abstractNumId w:val="4"/>
  </w:num>
  <w:num w:numId="7">
    <w:abstractNumId w:val="7"/>
  </w:num>
  <w:num w:numId="8">
    <w:abstractNumId w:val="5"/>
  </w:num>
  <w:num w:numId="9">
    <w:abstractNumId w:val="3"/>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17B22"/>
    <w:rsid w:val="00017B22"/>
    <w:rsid w:val="0003571E"/>
    <w:rsid w:val="00045A45"/>
    <w:rsid w:val="000D083B"/>
    <w:rsid w:val="000D10AE"/>
    <w:rsid w:val="00125536"/>
    <w:rsid w:val="0015326A"/>
    <w:rsid w:val="001A1029"/>
    <w:rsid w:val="001B48D4"/>
    <w:rsid w:val="00244184"/>
    <w:rsid w:val="00313629"/>
    <w:rsid w:val="003229E4"/>
    <w:rsid w:val="0032560F"/>
    <w:rsid w:val="003751CE"/>
    <w:rsid w:val="00401B5B"/>
    <w:rsid w:val="00442966"/>
    <w:rsid w:val="004D1E46"/>
    <w:rsid w:val="00512299"/>
    <w:rsid w:val="00520DF6"/>
    <w:rsid w:val="0055478E"/>
    <w:rsid w:val="005573A6"/>
    <w:rsid w:val="00593304"/>
    <w:rsid w:val="00625E2D"/>
    <w:rsid w:val="0064130E"/>
    <w:rsid w:val="006849C5"/>
    <w:rsid w:val="0075763F"/>
    <w:rsid w:val="00766955"/>
    <w:rsid w:val="0078054F"/>
    <w:rsid w:val="007A54DE"/>
    <w:rsid w:val="007D0115"/>
    <w:rsid w:val="007F70BD"/>
    <w:rsid w:val="0082502C"/>
    <w:rsid w:val="008A1467"/>
    <w:rsid w:val="008F2B37"/>
    <w:rsid w:val="008F5FC7"/>
    <w:rsid w:val="00902623"/>
    <w:rsid w:val="00911318"/>
    <w:rsid w:val="009F53CF"/>
    <w:rsid w:val="00A03B50"/>
    <w:rsid w:val="00A15F83"/>
    <w:rsid w:val="00A22AB9"/>
    <w:rsid w:val="00A331E6"/>
    <w:rsid w:val="00A44D13"/>
    <w:rsid w:val="00A607D5"/>
    <w:rsid w:val="00A7173A"/>
    <w:rsid w:val="00AA5A55"/>
    <w:rsid w:val="00B56BB0"/>
    <w:rsid w:val="00B95938"/>
    <w:rsid w:val="00BA7FB7"/>
    <w:rsid w:val="00BB361A"/>
    <w:rsid w:val="00C06A68"/>
    <w:rsid w:val="00C27620"/>
    <w:rsid w:val="00C45FCC"/>
    <w:rsid w:val="00C77427"/>
    <w:rsid w:val="00D619E8"/>
    <w:rsid w:val="00DD504F"/>
    <w:rsid w:val="00DE7765"/>
    <w:rsid w:val="00E409C2"/>
    <w:rsid w:val="00E6763F"/>
    <w:rsid w:val="00EA1B4F"/>
    <w:rsid w:val="00EB76C4"/>
    <w:rsid w:val="00EB79A4"/>
    <w:rsid w:val="00F00994"/>
    <w:rsid w:val="00F655CB"/>
    <w:rsid w:val="00FA1AB5"/>
    <w:rsid w:val="00FA5DDF"/>
    <w:rsid w:val="00FC1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2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017B22"/>
    <w:pPr>
      <w:keepNext/>
      <w:ind w:right="-720"/>
      <w:outlineLvl w:val="0"/>
    </w:pPr>
    <w:rPr>
      <w:rFonts w:ascii="Book Antiqua" w:hAnsi="Book Antiqua"/>
      <w:b/>
      <w:u w:val="single"/>
    </w:rPr>
  </w:style>
  <w:style w:type="paragraph" w:styleId="Heading3">
    <w:name w:val="heading 3"/>
    <w:basedOn w:val="Normal"/>
    <w:next w:val="Normal"/>
    <w:link w:val="Heading3Char"/>
    <w:qFormat/>
    <w:rsid w:val="00017B22"/>
    <w:pPr>
      <w:keepNext/>
      <w:widowControl/>
      <w:spacing w:before="120" w:after="120"/>
      <w:outlineLvl w:val="2"/>
    </w:pPr>
    <w:rPr>
      <w:rFonts w:ascii="Arial" w:hAnsi="Arial" w:cs="Arial"/>
      <w:b/>
      <w:bCs/>
      <w:noProof/>
      <w:snapToGrid/>
      <w:spacing w:val="-1"/>
      <w:sz w:val="32"/>
      <w:szCs w:val="23"/>
    </w:rPr>
  </w:style>
  <w:style w:type="paragraph" w:styleId="Heading4">
    <w:name w:val="heading 4"/>
    <w:basedOn w:val="Normal"/>
    <w:next w:val="Normal"/>
    <w:link w:val="Heading4Char"/>
    <w:uiPriority w:val="9"/>
    <w:semiHidden/>
    <w:unhideWhenUsed/>
    <w:qFormat/>
    <w:rsid w:val="00017B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B22"/>
    <w:rPr>
      <w:rFonts w:ascii="Book Antiqua" w:eastAsia="Times New Roman" w:hAnsi="Book Antiqua" w:cs="Times New Roman"/>
      <w:b/>
      <w:snapToGrid w:val="0"/>
      <w:sz w:val="24"/>
      <w:szCs w:val="20"/>
      <w:u w:val="single"/>
    </w:rPr>
  </w:style>
  <w:style w:type="character" w:customStyle="1" w:styleId="Heading3Char">
    <w:name w:val="Heading 3 Char"/>
    <w:basedOn w:val="DefaultParagraphFont"/>
    <w:link w:val="Heading3"/>
    <w:rsid w:val="00017B22"/>
    <w:rPr>
      <w:rFonts w:ascii="Arial" w:eastAsia="Times New Roman" w:hAnsi="Arial" w:cs="Arial"/>
      <w:b/>
      <w:bCs/>
      <w:noProof/>
      <w:spacing w:val="-1"/>
      <w:sz w:val="32"/>
      <w:szCs w:val="23"/>
    </w:rPr>
  </w:style>
  <w:style w:type="character" w:customStyle="1" w:styleId="Heading4Char">
    <w:name w:val="Heading 4 Char"/>
    <w:basedOn w:val="DefaultParagraphFont"/>
    <w:link w:val="Heading4"/>
    <w:uiPriority w:val="9"/>
    <w:semiHidden/>
    <w:rsid w:val="00017B22"/>
    <w:rPr>
      <w:rFonts w:asciiTheme="majorHAnsi" w:eastAsiaTheme="majorEastAsia" w:hAnsiTheme="majorHAnsi" w:cstheme="majorBidi"/>
      <w:b/>
      <w:bCs/>
      <w:i/>
      <w:iCs/>
      <w:snapToGrid w:val="0"/>
      <w:color w:val="4F81BD" w:themeColor="accent1"/>
      <w:sz w:val="24"/>
      <w:szCs w:val="20"/>
    </w:rPr>
  </w:style>
  <w:style w:type="paragraph" w:styleId="ListParagraph">
    <w:name w:val="List Paragraph"/>
    <w:basedOn w:val="Normal"/>
    <w:uiPriority w:val="34"/>
    <w:qFormat/>
    <w:rsid w:val="00017B22"/>
    <w:pPr>
      <w:ind w:left="720"/>
      <w:contextualSpacing/>
    </w:pPr>
  </w:style>
  <w:style w:type="paragraph" w:styleId="Header">
    <w:name w:val="header"/>
    <w:basedOn w:val="Normal"/>
    <w:link w:val="HeaderChar"/>
    <w:uiPriority w:val="99"/>
    <w:semiHidden/>
    <w:unhideWhenUsed/>
    <w:rsid w:val="006849C5"/>
    <w:pPr>
      <w:tabs>
        <w:tab w:val="center" w:pos="4680"/>
        <w:tab w:val="right" w:pos="9360"/>
      </w:tabs>
    </w:pPr>
  </w:style>
  <w:style w:type="character" w:customStyle="1" w:styleId="HeaderChar">
    <w:name w:val="Header Char"/>
    <w:basedOn w:val="DefaultParagraphFont"/>
    <w:link w:val="Header"/>
    <w:uiPriority w:val="99"/>
    <w:semiHidden/>
    <w:rsid w:val="006849C5"/>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6849C5"/>
    <w:pPr>
      <w:tabs>
        <w:tab w:val="center" w:pos="4680"/>
        <w:tab w:val="right" w:pos="9360"/>
      </w:tabs>
    </w:pPr>
  </w:style>
  <w:style w:type="character" w:customStyle="1" w:styleId="FooterChar">
    <w:name w:val="Footer Char"/>
    <w:basedOn w:val="DefaultParagraphFont"/>
    <w:link w:val="Footer"/>
    <w:uiPriority w:val="99"/>
    <w:rsid w:val="006849C5"/>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849C5"/>
    <w:rPr>
      <w:rFonts w:ascii="Tahoma" w:hAnsi="Tahoma" w:cs="Tahoma"/>
      <w:sz w:val="16"/>
      <w:szCs w:val="16"/>
    </w:rPr>
  </w:style>
  <w:style w:type="character" w:customStyle="1" w:styleId="BalloonTextChar">
    <w:name w:val="Balloon Text Char"/>
    <w:basedOn w:val="DefaultParagraphFont"/>
    <w:link w:val="BalloonText"/>
    <w:uiPriority w:val="99"/>
    <w:semiHidden/>
    <w:rsid w:val="006849C5"/>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THA Group</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Crystal Norwood</cp:lastModifiedBy>
  <cp:revision>4</cp:revision>
  <cp:lastPrinted>2013-05-28T17:25:00Z</cp:lastPrinted>
  <dcterms:created xsi:type="dcterms:W3CDTF">2016-08-16T14:27:00Z</dcterms:created>
  <dcterms:modified xsi:type="dcterms:W3CDTF">2016-09-15T16:32:00Z</dcterms:modified>
</cp:coreProperties>
</file>